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F265" w14:textId="77777777" w:rsidR="00257CDA" w:rsidRPr="00257CDA" w:rsidRDefault="00257CDA" w:rsidP="00257CDA">
      <w:pPr>
        <w:pStyle w:val="Header"/>
        <w:rPr>
          <w:b/>
          <w:bCs/>
          <w:sz w:val="18"/>
          <w:szCs w:val="18"/>
        </w:rPr>
      </w:pPr>
      <w:r w:rsidRPr="00257CDA">
        <w:rPr>
          <w:b/>
          <w:bCs/>
          <w:sz w:val="18"/>
          <w:szCs w:val="18"/>
        </w:rPr>
        <w:t>Approved:</w:t>
      </w:r>
    </w:p>
    <w:p w14:paraId="15B7C9FC" w14:textId="77777777" w:rsidR="00257CDA" w:rsidRPr="00257CDA" w:rsidRDefault="00257CDA" w:rsidP="00257CDA">
      <w:pPr>
        <w:pStyle w:val="Header"/>
        <w:rPr>
          <w:b/>
          <w:bCs/>
          <w:sz w:val="18"/>
          <w:szCs w:val="18"/>
        </w:rPr>
      </w:pPr>
      <w:r w:rsidRPr="00257CDA">
        <w:rPr>
          <w:b/>
          <w:bCs/>
          <w:sz w:val="18"/>
          <w:szCs w:val="18"/>
        </w:rPr>
        <w:t>Zack Taylor – 12/13/2023</w:t>
      </w:r>
    </w:p>
    <w:p w14:paraId="46CC925A" w14:textId="77777777" w:rsidR="00257CDA" w:rsidRPr="00257CDA" w:rsidRDefault="00257CDA" w:rsidP="00257CDA">
      <w:pPr>
        <w:pStyle w:val="Header"/>
        <w:rPr>
          <w:b/>
          <w:bCs/>
          <w:sz w:val="18"/>
          <w:szCs w:val="18"/>
        </w:rPr>
      </w:pPr>
      <w:r w:rsidRPr="00257CDA">
        <w:rPr>
          <w:b/>
          <w:bCs/>
          <w:sz w:val="18"/>
          <w:szCs w:val="18"/>
        </w:rPr>
        <w:t>Ed Heffelfinger – 12/13/2023</w:t>
      </w:r>
    </w:p>
    <w:p w14:paraId="31175D50" w14:textId="77777777" w:rsidR="00257CDA" w:rsidRPr="00257CDA" w:rsidRDefault="00257CDA" w:rsidP="00257CDA">
      <w:pPr>
        <w:pStyle w:val="Header"/>
        <w:rPr>
          <w:b/>
          <w:bCs/>
          <w:sz w:val="18"/>
          <w:szCs w:val="18"/>
        </w:rPr>
      </w:pPr>
      <w:r w:rsidRPr="00257CDA">
        <w:rPr>
          <w:b/>
          <w:bCs/>
          <w:sz w:val="18"/>
          <w:szCs w:val="18"/>
        </w:rPr>
        <w:t>Jule White – 12/13/2023</w:t>
      </w:r>
    </w:p>
    <w:p w14:paraId="68639F00" w14:textId="77777777" w:rsidR="00257CDA" w:rsidRPr="00257CDA" w:rsidRDefault="00257CDA" w:rsidP="00257CDA">
      <w:pPr>
        <w:pStyle w:val="Header"/>
        <w:rPr>
          <w:b/>
          <w:bCs/>
          <w:sz w:val="18"/>
          <w:szCs w:val="18"/>
        </w:rPr>
      </w:pPr>
      <w:r w:rsidRPr="00257CDA">
        <w:rPr>
          <w:b/>
          <w:bCs/>
          <w:sz w:val="18"/>
          <w:szCs w:val="18"/>
        </w:rPr>
        <w:t>Cathy Gilbert – 12/13/2023</w:t>
      </w:r>
    </w:p>
    <w:p w14:paraId="08A417FD" w14:textId="77777777" w:rsidR="00257CDA" w:rsidRDefault="00257CDA" w:rsidP="00647E74">
      <w:pPr>
        <w:spacing w:line="360" w:lineRule="auto"/>
        <w:jc w:val="center"/>
        <w:rPr>
          <w:b/>
          <w:sz w:val="28"/>
          <w:szCs w:val="28"/>
        </w:rPr>
      </w:pPr>
    </w:p>
    <w:p w14:paraId="325C1B1B" w14:textId="0BA9B57C" w:rsidR="00647E74" w:rsidRPr="00256E72" w:rsidRDefault="00A03881" w:rsidP="00647E74">
      <w:pPr>
        <w:spacing w:line="360" w:lineRule="auto"/>
        <w:jc w:val="center"/>
        <w:rPr>
          <w:b/>
          <w:sz w:val="28"/>
          <w:szCs w:val="28"/>
        </w:rPr>
      </w:pPr>
      <w:r>
        <w:rPr>
          <w:b/>
          <w:sz w:val="28"/>
          <w:szCs w:val="28"/>
        </w:rPr>
        <w:t xml:space="preserve"> </w:t>
      </w:r>
      <w:r w:rsidR="00C0616A">
        <w:rPr>
          <w:b/>
          <w:sz w:val="28"/>
          <w:szCs w:val="28"/>
        </w:rPr>
        <w:t xml:space="preserve">  </w:t>
      </w:r>
      <w:r w:rsidR="00647E74" w:rsidRPr="00256E72">
        <w:rPr>
          <w:b/>
          <w:sz w:val="28"/>
          <w:szCs w:val="28"/>
        </w:rPr>
        <w:t xml:space="preserve">Avera Place </w:t>
      </w:r>
      <w:proofErr w:type="gramStart"/>
      <w:r w:rsidR="00647E74" w:rsidRPr="00256E72">
        <w:rPr>
          <w:b/>
          <w:sz w:val="28"/>
          <w:szCs w:val="28"/>
        </w:rPr>
        <w:t>Home Owners</w:t>
      </w:r>
      <w:proofErr w:type="gramEnd"/>
      <w:r w:rsidR="00647E74" w:rsidRPr="00256E72">
        <w:rPr>
          <w:b/>
          <w:sz w:val="28"/>
          <w:szCs w:val="28"/>
        </w:rPr>
        <w:t xml:space="preserve"> Association Meeting Agenda</w:t>
      </w:r>
    </w:p>
    <w:p w14:paraId="4950EEFA" w14:textId="0699DFEA" w:rsidR="00647E74" w:rsidRPr="00256E72" w:rsidRDefault="00AB1DC8" w:rsidP="00296522">
      <w:pPr>
        <w:spacing w:line="360" w:lineRule="auto"/>
        <w:jc w:val="center"/>
        <w:rPr>
          <w:rFonts w:ascii="Arial" w:hAnsi="Arial" w:cs="Arial"/>
          <w:sz w:val="28"/>
          <w:szCs w:val="28"/>
        </w:rPr>
      </w:pPr>
      <w:r>
        <w:rPr>
          <w:b/>
          <w:sz w:val="28"/>
          <w:szCs w:val="28"/>
        </w:rPr>
        <w:t>November 16</w:t>
      </w:r>
      <w:r w:rsidR="00FA58B4">
        <w:rPr>
          <w:b/>
          <w:sz w:val="28"/>
          <w:szCs w:val="28"/>
        </w:rPr>
        <w:t xml:space="preserve">, 2023 </w:t>
      </w:r>
      <w:r>
        <w:rPr>
          <w:b/>
          <w:sz w:val="28"/>
          <w:szCs w:val="28"/>
        </w:rPr>
        <w:t>3</w:t>
      </w:r>
      <w:r w:rsidR="00647E74" w:rsidRPr="00256E72">
        <w:rPr>
          <w:b/>
          <w:sz w:val="28"/>
          <w:szCs w:val="28"/>
        </w:rPr>
        <w:t>:</w:t>
      </w:r>
      <w:r w:rsidR="00160AA0">
        <w:rPr>
          <w:b/>
          <w:sz w:val="28"/>
          <w:szCs w:val="28"/>
        </w:rPr>
        <w:t>30</w:t>
      </w:r>
      <w:r w:rsidR="00647E74" w:rsidRPr="00256E72">
        <w:rPr>
          <w:b/>
          <w:sz w:val="28"/>
          <w:szCs w:val="28"/>
        </w:rPr>
        <w:t>pm ET/</w:t>
      </w:r>
      <w:r>
        <w:rPr>
          <w:b/>
          <w:sz w:val="28"/>
          <w:szCs w:val="28"/>
        </w:rPr>
        <w:t>1</w:t>
      </w:r>
      <w:r w:rsidR="00FA58B4">
        <w:rPr>
          <w:b/>
          <w:sz w:val="28"/>
          <w:szCs w:val="28"/>
        </w:rPr>
        <w:t>2</w:t>
      </w:r>
      <w:r w:rsidR="00647E74" w:rsidRPr="00256E72">
        <w:rPr>
          <w:b/>
          <w:sz w:val="28"/>
          <w:szCs w:val="28"/>
        </w:rPr>
        <w:t>:</w:t>
      </w:r>
      <w:r w:rsidR="00160AA0">
        <w:rPr>
          <w:b/>
          <w:sz w:val="28"/>
          <w:szCs w:val="28"/>
        </w:rPr>
        <w:t>3</w:t>
      </w:r>
      <w:r w:rsidR="00647E74" w:rsidRPr="00256E72">
        <w:rPr>
          <w:b/>
          <w:sz w:val="28"/>
          <w:szCs w:val="28"/>
        </w:rPr>
        <w:t>0</w:t>
      </w:r>
      <w:r w:rsidR="00647E74">
        <w:rPr>
          <w:b/>
          <w:sz w:val="28"/>
          <w:szCs w:val="28"/>
        </w:rPr>
        <w:t>p</w:t>
      </w:r>
      <w:r w:rsidR="00647E74" w:rsidRPr="00256E72">
        <w:rPr>
          <w:b/>
          <w:sz w:val="28"/>
          <w:szCs w:val="28"/>
        </w:rPr>
        <w:t>m PT</w:t>
      </w:r>
    </w:p>
    <w:p w14:paraId="40ECC563" w14:textId="6DF41197" w:rsidR="00647E74" w:rsidRPr="00256E72" w:rsidRDefault="00647E74" w:rsidP="00647E74">
      <w:pPr>
        <w:numPr>
          <w:ilvl w:val="0"/>
          <w:numId w:val="1"/>
        </w:numPr>
        <w:spacing w:line="360" w:lineRule="auto"/>
      </w:pPr>
      <w:r w:rsidRPr="00256E72">
        <w:t xml:space="preserve">Agenda – </w:t>
      </w:r>
      <w:r w:rsidR="00C657E1">
        <w:t>Zack Taylor</w:t>
      </w:r>
    </w:p>
    <w:p w14:paraId="565D3544" w14:textId="7858F9AE" w:rsidR="00647E74" w:rsidRDefault="00647E74" w:rsidP="00647E74">
      <w:pPr>
        <w:numPr>
          <w:ilvl w:val="0"/>
          <w:numId w:val="1"/>
        </w:numPr>
        <w:spacing w:line="360" w:lineRule="auto"/>
      </w:pPr>
      <w:r w:rsidRPr="00256E72">
        <w:t>Establish Quorum</w:t>
      </w:r>
      <w:r w:rsidR="00A011C6">
        <w:t xml:space="preserve"> – Zack Taylor, Ed Heffelfinger, Jule White, and Cathy Gilbert with Michele Apple from Wilson Property Management</w:t>
      </w:r>
    </w:p>
    <w:p w14:paraId="79279B38" w14:textId="6A804432" w:rsidR="00C657E1" w:rsidRDefault="00647E74" w:rsidP="00647E74">
      <w:pPr>
        <w:numPr>
          <w:ilvl w:val="0"/>
          <w:numId w:val="1"/>
        </w:numPr>
        <w:spacing w:line="360" w:lineRule="auto"/>
      </w:pPr>
      <w:r w:rsidRPr="00256E72">
        <w:t>Old Business:</w:t>
      </w:r>
    </w:p>
    <w:p w14:paraId="4616F1CF" w14:textId="12B5FA8E" w:rsidR="00176DD6" w:rsidRDefault="00176DD6" w:rsidP="00176DD6">
      <w:pPr>
        <w:pStyle w:val="ListParagraph"/>
        <w:numPr>
          <w:ilvl w:val="0"/>
          <w:numId w:val="28"/>
        </w:numPr>
        <w:spacing w:line="360" w:lineRule="auto"/>
      </w:pPr>
      <w:r>
        <w:t>Parking Lots</w:t>
      </w:r>
      <w:r w:rsidR="00A011C6">
        <w:t xml:space="preserve"> – Parking lots have been restriped and renumbered.</w:t>
      </w:r>
    </w:p>
    <w:p w14:paraId="76F995D8" w14:textId="09516A11" w:rsidR="00F715C9" w:rsidRDefault="00647E74" w:rsidP="000D306E">
      <w:pPr>
        <w:numPr>
          <w:ilvl w:val="0"/>
          <w:numId w:val="1"/>
        </w:numPr>
        <w:spacing w:line="360" w:lineRule="auto"/>
      </w:pPr>
      <w:r w:rsidRPr="00256E72">
        <w:t>New Business:</w:t>
      </w:r>
    </w:p>
    <w:p w14:paraId="37A990C7" w14:textId="25674FBE" w:rsidR="00303C2E" w:rsidRDefault="00AB1DC8" w:rsidP="00303C2E">
      <w:pPr>
        <w:pStyle w:val="ListParagraph"/>
        <w:numPr>
          <w:ilvl w:val="0"/>
          <w:numId w:val="29"/>
        </w:numPr>
        <w:spacing w:line="360" w:lineRule="auto"/>
      </w:pPr>
      <w:r>
        <w:t>2024 Budget Review</w:t>
      </w:r>
    </w:p>
    <w:p w14:paraId="2A26E202" w14:textId="30FF1CDC" w:rsidR="00D064BE" w:rsidRDefault="00D064BE" w:rsidP="00D064BE">
      <w:pPr>
        <w:pStyle w:val="ListParagraph"/>
        <w:numPr>
          <w:ilvl w:val="0"/>
          <w:numId w:val="30"/>
        </w:numPr>
        <w:spacing w:line="360" w:lineRule="auto"/>
      </w:pPr>
      <w:r>
        <w:t>Income: Income was raised from last year.  From the 2017 Reserve study, it was suggested that income should be raised up each year for 5 years but because of Covid, it was not.  The Executive Board decided to announce the dues for the next 2 years so everyone could plan ahead.</w:t>
      </w:r>
    </w:p>
    <w:p w14:paraId="79F688B8" w14:textId="056ABDF6" w:rsidR="00D064BE" w:rsidRDefault="00D064BE" w:rsidP="00D064BE">
      <w:pPr>
        <w:pStyle w:val="ListParagraph"/>
        <w:numPr>
          <w:ilvl w:val="0"/>
          <w:numId w:val="30"/>
        </w:numPr>
        <w:spacing w:line="360" w:lineRule="auto"/>
      </w:pPr>
      <w:r>
        <w:t xml:space="preserve">Expenses: </w:t>
      </w:r>
    </w:p>
    <w:p w14:paraId="750DC3F8" w14:textId="493E6742" w:rsidR="00961F3B" w:rsidRDefault="00D064BE" w:rsidP="00D064BE">
      <w:pPr>
        <w:pStyle w:val="ListParagraph"/>
        <w:spacing w:line="360" w:lineRule="auto"/>
        <w:ind w:left="1440"/>
      </w:pPr>
      <w:r>
        <w:t xml:space="preserve">-5115 Plumbing Repairs: In 2022, there were several plumbing lines that had tree roots growing into them causing this line item to be increased for 2023.  There were not as many repairs in 2023 as anticipated so this line item has been reduced for 2024.  Previously it was at $18,000 to $14,400.     </w:t>
      </w:r>
    </w:p>
    <w:p w14:paraId="4249CBC9" w14:textId="7570926D" w:rsidR="00D064BE" w:rsidRDefault="00D064BE" w:rsidP="00D064BE">
      <w:pPr>
        <w:pStyle w:val="ListParagraph"/>
        <w:spacing w:line="360" w:lineRule="auto"/>
        <w:ind w:left="1440"/>
      </w:pPr>
      <w:r>
        <w:t xml:space="preserve">- </w:t>
      </w:r>
      <w:r w:rsidR="001E02F9">
        <w:t xml:space="preserve">5118 </w:t>
      </w:r>
      <w:r>
        <w:t xml:space="preserve">Building Repairs: This amount was raised from </w:t>
      </w:r>
      <w:r w:rsidR="00D83538">
        <w:t>$</w:t>
      </w:r>
      <w:r>
        <w:t>48</w:t>
      </w:r>
      <w:r w:rsidR="00D83538">
        <w:t>,000</w:t>
      </w:r>
      <w:r>
        <w:t xml:space="preserve"> to </w:t>
      </w:r>
      <w:r w:rsidR="00D83538">
        <w:t>$</w:t>
      </w:r>
      <w:r>
        <w:t>66</w:t>
      </w:r>
      <w:r w:rsidR="00D83538">
        <w:t>,000</w:t>
      </w:r>
      <w:r>
        <w:t>.  As the buildings are getting older, repairs are getting more frequent.  This line item also includes patches to the roofs.</w:t>
      </w:r>
    </w:p>
    <w:p w14:paraId="11BA1F09" w14:textId="15E2E309" w:rsidR="00D064BE" w:rsidRDefault="00D064BE" w:rsidP="00D064BE">
      <w:pPr>
        <w:pStyle w:val="ListParagraph"/>
        <w:spacing w:line="360" w:lineRule="auto"/>
        <w:ind w:left="1440"/>
      </w:pPr>
      <w:r>
        <w:t>-</w:t>
      </w:r>
      <w:r w:rsidR="00E74F80">
        <w:t xml:space="preserve"> </w:t>
      </w:r>
      <w:r w:rsidR="001E02F9">
        <w:t xml:space="preserve">5124 </w:t>
      </w:r>
      <w:r>
        <w:t>General Maintenance:  Remains the same</w:t>
      </w:r>
    </w:p>
    <w:p w14:paraId="576A89A8" w14:textId="4D5BEBF8" w:rsidR="00D064BE" w:rsidRDefault="00D83538" w:rsidP="00D064BE">
      <w:pPr>
        <w:pStyle w:val="ListParagraph"/>
        <w:spacing w:line="360" w:lineRule="auto"/>
        <w:ind w:left="1440"/>
      </w:pPr>
      <w:r>
        <w:t xml:space="preserve">- </w:t>
      </w:r>
      <w:r w:rsidR="001E02F9">
        <w:t xml:space="preserve">5126 </w:t>
      </w:r>
      <w:r w:rsidR="00D064BE">
        <w:t>Extermination/Termite Bond: went up approximately $</w:t>
      </w:r>
      <w:r>
        <w:t>700</w:t>
      </w:r>
      <w:r w:rsidR="00D064BE">
        <w:t xml:space="preserve"> to match what the expense was for 2023.</w:t>
      </w:r>
    </w:p>
    <w:p w14:paraId="55443800" w14:textId="40D91C2D" w:rsidR="00D064BE" w:rsidRDefault="001E02F9" w:rsidP="00E74F80">
      <w:pPr>
        <w:pStyle w:val="ListParagraph"/>
        <w:numPr>
          <w:ilvl w:val="0"/>
          <w:numId w:val="32"/>
        </w:numPr>
        <w:spacing w:line="360" w:lineRule="auto"/>
      </w:pPr>
      <w:r>
        <w:t xml:space="preserve">5130 </w:t>
      </w:r>
      <w:r w:rsidR="00D064BE">
        <w:t xml:space="preserve">Misc Repairs Fire System &amp; Ext: This was raised to </w:t>
      </w:r>
      <w:r w:rsidR="00D83538">
        <w:t>$</w:t>
      </w:r>
      <w:r w:rsidR="00D064BE">
        <w:t>15</w:t>
      </w:r>
      <w:r w:rsidR="00D83538">
        <w:t>,000</w:t>
      </w:r>
      <w:r w:rsidR="00E74F80">
        <w:t xml:space="preserve"> to cover the repairs that are found during inspections to the entire fire system (i.e., extinguishers, sprinklers, alarms, panels, </w:t>
      </w:r>
      <w:r w:rsidR="00640931">
        <w:t>etc.</w:t>
      </w:r>
      <w:r w:rsidR="00E74F80">
        <w:t>)</w:t>
      </w:r>
    </w:p>
    <w:p w14:paraId="1B2DDC46" w14:textId="0D65841A" w:rsidR="00E74F80" w:rsidRDefault="001E02F9" w:rsidP="001B190D">
      <w:pPr>
        <w:pStyle w:val="ListParagraph"/>
        <w:numPr>
          <w:ilvl w:val="0"/>
          <w:numId w:val="32"/>
        </w:numPr>
        <w:spacing w:line="360" w:lineRule="auto"/>
      </w:pPr>
      <w:r>
        <w:lastRenderedPageBreak/>
        <w:t xml:space="preserve">5131 </w:t>
      </w:r>
      <w:r w:rsidR="00AA55EC">
        <w:t>Exercise</w:t>
      </w:r>
      <w:r w:rsidR="00D83538">
        <w:t xml:space="preserve"> </w:t>
      </w:r>
      <w:r w:rsidR="00E74F80">
        <w:t>Room Expenses: This line item was added in.  The cost of quarterly maintenance of the gym equipment has typically been paid from a different line item, so to help clarify, this line item was added.</w:t>
      </w:r>
    </w:p>
    <w:p w14:paraId="38ADED67" w14:textId="60B604F2" w:rsidR="00E74F80" w:rsidRDefault="00AA55EC" w:rsidP="00E74F80">
      <w:pPr>
        <w:pStyle w:val="ListParagraph"/>
        <w:numPr>
          <w:ilvl w:val="0"/>
          <w:numId w:val="32"/>
        </w:numPr>
        <w:spacing w:line="360" w:lineRule="auto"/>
      </w:pPr>
      <w:r>
        <w:t xml:space="preserve"> </w:t>
      </w:r>
      <w:r w:rsidR="001E02F9">
        <w:t xml:space="preserve">5135 Gutters Repairs/Cleaning: </w:t>
      </w:r>
      <w:r w:rsidR="00AF06F4">
        <w:t>The HOA has received 4 bids for gutter cleaning.  The Board has not made a decision on which vendor to use, however, based on the quotes received, it is anticipated that the total will be no more than $10,000.</w:t>
      </w:r>
    </w:p>
    <w:p w14:paraId="13ECD69D" w14:textId="55376868" w:rsidR="00AF06F4" w:rsidRDefault="00AF06F4" w:rsidP="00E74F80">
      <w:pPr>
        <w:pStyle w:val="ListParagraph"/>
        <w:numPr>
          <w:ilvl w:val="0"/>
          <w:numId w:val="32"/>
        </w:numPr>
        <w:spacing w:line="360" w:lineRule="auto"/>
      </w:pPr>
      <w:r>
        <w:t>5136 Pressure Washing: Raised to $18,000 based on what was paid for 2023</w:t>
      </w:r>
    </w:p>
    <w:p w14:paraId="1840DDA6" w14:textId="31B4C22C" w:rsidR="00AF06F4" w:rsidRDefault="00AF06F4" w:rsidP="00E74F80">
      <w:pPr>
        <w:pStyle w:val="ListParagraph"/>
        <w:numPr>
          <w:ilvl w:val="0"/>
          <w:numId w:val="32"/>
        </w:numPr>
        <w:spacing w:line="360" w:lineRule="auto"/>
      </w:pPr>
      <w:r>
        <w:t xml:space="preserve">5143 Sprinkler System: This number has been adjusted to reflect the cost of the multiple inspections that occur in addition to the final safety inspection carried out by the Fire Marshal.  </w:t>
      </w:r>
    </w:p>
    <w:p w14:paraId="0CCCA7F5" w14:textId="03DB9993" w:rsidR="00AF06F4" w:rsidRDefault="00AF06F4" w:rsidP="00E74F80">
      <w:pPr>
        <w:pStyle w:val="ListParagraph"/>
        <w:numPr>
          <w:ilvl w:val="0"/>
          <w:numId w:val="32"/>
        </w:numPr>
        <w:spacing w:line="360" w:lineRule="auto"/>
      </w:pPr>
      <w:r>
        <w:t>5154 Fire Alarm Monitoring: That amount was lowered to $3465</w:t>
      </w:r>
    </w:p>
    <w:p w14:paraId="42CCDC10" w14:textId="4B7BA692" w:rsidR="007E02A1" w:rsidRDefault="00D0495C" w:rsidP="00E74F80">
      <w:pPr>
        <w:pStyle w:val="ListParagraph"/>
        <w:numPr>
          <w:ilvl w:val="0"/>
          <w:numId w:val="32"/>
        </w:numPr>
        <w:spacing w:line="360" w:lineRule="auto"/>
      </w:pPr>
      <w:r>
        <w:t xml:space="preserve">5201 Grounds:  The HOA is continuing the contract with Brightview, and they have agreed to keep their service price the same for </w:t>
      </w:r>
      <w:r w:rsidR="00C97C1F">
        <w:t>2024.</w:t>
      </w:r>
      <w:r>
        <w:t xml:space="preserve"> </w:t>
      </w:r>
    </w:p>
    <w:p w14:paraId="5F4F767A" w14:textId="2BEDA857" w:rsidR="00D0495C" w:rsidRDefault="00D0495C" w:rsidP="00E74F80">
      <w:pPr>
        <w:pStyle w:val="ListParagraph"/>
        <w:numPr>
          <w:ilvl w:val="0"/>
          <w:numId w:val="32"/>
        </w:numPr>
        <w:spacing w:line="360" w:lineRule="auto"/>
      </w:pPr>
      <w:r>
        <w:t>5204 Grounds Extra: This has been raised to $30,000 from $25,000 as it is more in line with the amount spent for 2023 thus far.</w:t>
      </w:r>
    </w:p>
    <w:p w14:paraId="2FB04E28" w14:textId="6049D02A" w:rsidR="00D0495C" w:rsidRDefault="00D0495C" w:rsidP="00E74F80">
      <w:pPr>
        <w:pStyle w:val="ListParagraph"/>
        <w:numPr>
          <w:ilvl w:val="0"/>
          <w:numId w:val="32"/>
        </w:numPr>
        <w:spacing w:line="360" w:lineRule="auto"/>
      </w:pPr>
      <w:r>
        <w:t>5211 Retention Ponds:  Amount has been increased to include the estimated $10,000 worth of work that needs to be completed as well as the monthly pond maintenance completed by Triangle Pond.</w:t>
      </w:r>
    </w:p>
    <w:p w14:paraId="1669537D" w14:textId="1B597478" w:rsidR="00D0495C" w:rsidRDefault="00D0495C" w:rsidP="00E74F80">
      <w:pPr>
        <w:pStyle w:val="ListParagraph"/>
        <w:numPr>
          <w:ilvl w:val="0"/>
          <w:numId w:val="32"/>
        </w:numPr>
        <w:spacing w:line="360" w:lineRule="auto"/>
      </w:pPr>
      <w:r>
        <w:t>5301 Pool Management Contract: This amount increased from 2023.  A new company will be managing the pool for the 2024 season, however the increase in this line item is a bit less than what the 2024 rate was set to be with the old pool management company.</w:t>
      </w:r>
    </w:p>
    <w:p w14:paraId="7E5F75E8" w14:textId="00A4B4E2" w:rsidR="00C97C1F" w:rsidRDefault="00C97C1F" w:rsidP="00E74F80">
      <w:pPr>
        <w:pStyle w:val="ListParagraph"/>
        <w:numPr>
          <w:ilvl w:val="0"/>
          <w:numId w:val="32"/>
        </w:numPr>
        <w:spacing w:line="360" w:lineRule="auto"/>
      </w:pPr>
      <w:r>
        <w:t xml:space="preserve">*Currently, pool supplies for the pool season for inspections, </w:t>
      </w:r>
      <w:proofErr w:type="spellStart"/>
      <w:r>
        <w:t>etc</w:t>
      </w:r>
      <w:proofErr w:type="spellEnd"/>
      <w:r>
        <w:t xml:space="preserve"> are being categorized as grounds extra.  It was suggested that a new line item be added to the 2025 budget to reflect these costs.</w:t>
      </w:r>
    </w:p>
    <w:p w14:paraId="7B593029" w14:textId="50A4141B" w:rsidR="00D0495C" w:rsidRDefault="00D0495C" w:rsidP="00E74F80">
      <w:pPr>
        <w:pStyle w:val="ListParagraph"/>
        <w:numPr>
          <w:ilvl w:val="0"/>
          <w:numId w:val="32"/>
        </w:numPr>
        <w:spacing w:line="360" w:lineRule="auto"/>
      </w:pPr>
      <w:r>
        <w:t>5303 Pool Permits: Remains the same</w:t>
      </w:r>
      <w:r w:rsidR="003D135B">
        <w:t>.</w:t>
      </w:r>
    </w:p>
    <w:p w14:paraId="3BD1E489" w14:textId="37812231" w:rsidR="00D0495C" w:rsidRDefault="00D0495C" w:rsidP="00E74F80">
      <w:pPr>
        <w:pStyle w:val="ListParagraph"/>
        <w:numPr>
          <w:ilvl w:val="0"/>
          <w:numId w:val="32"/>
        </w:numPr>
        <w:spacing w:line="360" w:lineRule="auto"/>
      </w:pPr>
      <w:r>
        <w:t>5501 Utilities – Electric</w:t>
      </w:r>
      <w:r w:rsidR="00C97C1F">
        <w:t>: This was increased by $2400 to better reflect the amount that will have been spent for 2023.</w:t>
      </w:r>
    </w:p>
    <w:p w14:paraId="5DF7F5CE" w14:textId="3857699C" w:rsidR="00D0495C" w:rsidRDefault="00D0495C" w:rsidP="00E74F80">
      <w:pPr>
        <w:pStyle w:val="ListParagraph"/>
        <w:numPr>
          <w:ilvl w:val="0"/>
          <w:numId w:val="32"/>
        </w:numPr>
        <w:spacing w:line="360" w:lineRule="auto"/>
      </w:pPr>
      <w:r>
        <w:t>5502 Utilities – Area Lights</w:t>
      </w:r>
      <w:r w:rsidR="00C97C1F">
        <w:t xml:space="preserve">: This was increased to better reflect the amount that will have been spent at the end of </w:t>
      </w:r>
      <w:proofErr w:type="gramStart"/>
      <w:r w:rsidR="00C97C1F">
        <w:t>2023</w:t>
      </w:r>
      <w:proofErr w:type="gramEnd"/>
      <w:r w:rsidR="00C97C1F">
        <w:t xml:space="preserve"> </w:t>
      </w:r>
    </w:p>
    <w:p w14:paraId="0A8F45C4" w14:textId="530E2E16" w:rsidR="00C97C1F" w:rsidRDefault="00C97C1F" w:rsidP="00E74F80">
      <w:pPr>
        <w:pStyle w:val="ListParagraph"/>
        <w:numPr>
          <w:ilvl w:val="0"/>
          <w:numId w:val="32"/>
        </w:numPr>
        <w:spacing w:line="360" w:lineRule="auto"/>
      </w:pPr>
      <w:r>
        <w:lastRenderedPageBreak/>
        <w:t xml:space="preserve">5503 Utilities – Water:  </w:t>
      </w:r>
      <w:r w:rsidR="003D135B">
        <w:t>This line item was lowered slightly to reflect the amount that will have been spent in 2023.</w:t>
      </w:r>
    </w:p>
    <w:p w14:paraId="27371832" w14:textId="05E9CED0" w:rsidR="00C97C1F" w:rsidRDefault="00C97C1F" w:rsidP="00E74F80">
      <w:pPr>
        <w:pStyle w:val="ListParagraph"/>
        <w:numPr>
          <w:ilvl w:val="0"/>
          <w:numId w:val="32"/>
        </w:numPr>
        <w:spacing w:line="360" w:lineRule="auto"/>
      </w:pPr>
      <w:r>
        <w:t xml:space="preserve">5506 Utilities – Irrigation:  This line item went down due to repairs that had </w:t>
      </w:r>
      <w:r w:rsidR="00A42DE4">
        <w:t xml:space="preserve">to be </w:t>
      </w:r>
      <w:r>
        <w:t xml:space="preserve">made in the irrigation system </w:t>
      </w:r>
      <w:r w:rsidR="00A42DE4">
        <w:t xml:space="preserve">that are not anticipated for </w:t>
      </w:r>
      <w:r>
        <w:t>2024.</w:t>
      </w:r>
    </w:p>
    <w:p w14:paraId="7413BF73" w14:textId="212C28AA" w:rsidR="00C97C1F" w:rsidRDefault="00C97C1F" w:rsidP="00E74F80">
      <w:pPr>
        <w:pStyle w:val="ListParagraph"/>
        <w:numPr>
          <w:ilvl w:val="0"/>
          <w:numId w:val="32"/>
        </w:numPr>
        <w:spacing w:line="360" w:lineRule="auto"/>
      </w:pPr>
      <w:r>
        <w:t>5510 Trash Disposal:</w:t>
      </w:r>
      <w:r w:rsidR="00A42DE4">
        <w:t xml:space="preserve">  This line item remains the same for </w:t>
      </w:r>
      <w:proofErr w:type="gramStart"/>
      <w:r w:rsidR="00A42DE4">
        <w:t>2024</w:t>
      </w:r>
      <w:proofErr w:type="gramEnd"/>
    </w:p>
    <w:p w14:paraId="1AE8E5C2" w14:textId="3620B2C3" w:rsidR="00C97C1F" w:rsidRDefault="00C97C1F" w:rsidP="00E74F80">
      <w:pPr>
        <w:pStyle w:val="ListParagraph"/>
        <w:numPr>
          <w:ilvl w:val="0"/>
          <w:numId w:val="32"/>
        </w:numPr>
        <w:spacing w:line="360" w:lineRule="auto"/>
      </w:pPr>
      <w:r>
        <w:t>5513 Storm Water Fee:</w:t>
      </w:r>
      <w:r w:rsidR="00A42DE4">
        <w:t xml:space="preserve"> </w:t>
      </w:r>
    </w:p>
    <w:p w14:paraId="19AF9C16" w14:textId="4A431F85" w:rsidR="00C97C1F" w:rsidRDefault="00C97C1F" w:rsidP="00C97C1F">
      <w:pPr>
        <w:pStyle w:val="ListParagraph"/>
        <w:numPr>
          <w:ilvl w:val="0"/>
          <w:numId w:val="32"/>
        </w:numPr>
        <w:spacing w:line="360" w:lineRule="auto"/>
      </w:pPr>
      <w:r>
        <w:t>5602 Accounting Fees:</w:t>
      </w:r>
      <w:r w:rsidR="00A42DE4">
        <w:t xml:space="preserve">  This line item reflects what was spent in 2023 for the audit.</w:t>
      </w:r>
    </w:p>
    <w:p w14:paraId="7C1C5CB8" w14:textId="1BC16785" w:rsidR="00C97C1F" w:rsidRDefault="00C97C1F" w:rsidP="00C97C1F">
      <w:pPr>
        <w:pStyle w:val="ListParagraph"/>
        <w:numPr>
          <w:ilvl w:val="0"/>
          <w:numId w:val="32"/>
        </w:numPr>
        <w:spacing w:line="360" w:lineRule="auto"/>
      </w:pPr>
      <w:r>
        <w:t>5603 Legal Fees:</w:t>
      </w:r>
      <w:r w:rsidR="00A42DE4">
        <w:t xml:space="preserve">  These fees remained the same for 2024.</w:t>
      </w:r>
    </w:p>
    <w:p w14:paraId="0C7F76EA" w14:textId="62283518" w:rsidR="00C97C1F" w:rsidRDefault="00C97C1F" w:rsidP="00C97C1F">
      <w:pPr>
        <w:pStyle w:val="ListParagraph"/>
        <w:numPr>
          <w:ilvl w:val="0"/>
          <w:numId w:val="32"/>
        </w:numPr>
        <w:spacing w:line="360" w:lineRule="auto"/>
      </w:pPr>
      <w:r>
        <w:t>5606 Postage:</w:t>
      </w:r>
      <w:r w:rsidR="00A42DE4">
        <w:t xml:space="preserve">  This line item was lowered to be more in line with the amount spent for 2023.</w:t>
      </w:r>
    </w:p>
    <w:p w14:paraId="2BC2C514" w14:textId="1BAB7E70" w:rsidR="00D0495C" w:rsidRDefault="00C97C1F" w:rsidP="00E74F80">
      <w:pPr>
        <w:pStyle w:val="ListParagraph"/>
        <w:numPr>
          <w:ilvl w:val="0"/>
          <w:numId w:val="32"/>
        </w:numPr>
        <w:spacing w:line="360" w:lineRule="auto"/>
      </w:pPr>
      <w:r>
        <w:t>5611 Meeting Expense:</w:t>
      </w:r>
      <w:r w:rsidR="00A42DE4">
        <w:t xml:space="preserve"> This line item was kept at $600, however, it is anticipated that it will not be this amount as the HOA explores other, potentially less expensive platforms to host HOA meetings.</w:t>
      </w:r>
    </w:p>
    <w:p w14:paraId="72EE6F13" w14:textId="3C10443D" w:rsidR="00C97C1F" w:rsidRDefault="00C97C1F" w:rsidP="00E74F80">
      <w:pPr>
        <w:pStyle w:val="ListParagraph"/>
        <w:numPr>
          <w:ilvl w:val="0"/>
          <w:numId w:val="32"/>
        </w:numPr>
        <w:spacing w:line="360" w:lineRule="auto"/>
      </w:pPr>
      <w:r>
        <w:t>5613 HOA Management Fee:</w:t>
      </w:r>
      <w:r w:rsidR="00A42DE4">
        <w:t xml:space="preserve">  This line item remains the same from 2023.</w:t>
      </w:r>
    </w:p>
    <w:p w14:paraId="2A1BC2C8" w14:textId="13995DD9" w:rsidR="00C97C1F" w:rsidRDefault="00C97C1F" w:rsidP="00E74F80">
      <w:pPr>
        <w:pStyle w:val="ListParagraph"/>
        <w:numPr>
          <w:ilvl w:val="0"/>
          <w:numId w:val="32"/>
        </w:numPr>
        <w:spacing w:line="360" w:lineRule="auto"/>
      </w:pPr>
      <w:r>
        <w:t>5618 Insurance:</w:t>
      </w:r>
      <w:r w:rsidR="00A42DE4">
        <w:t xml:space="preserve">  This line item was kept the same.  The </w:t>
      </w:r>
      <w:proofErr w:type="gramStart"/>
      <w:r w:rsidR="00A42DE4">
        <w:t>2023 line</w:t>
      </w:r>
      <w:proofErr w:type="gramEnd"/>
      <w:r w:rsidR="00A42DE4">
        <w:t xml:space="preserve"> item ended up being more than what will have been spent so the HOA has kept the amount the same for 2024 in the event the amount is raised.</w:t>
      </w:r>
    </w:p>
    <w:p w14:paraId="4B717E75" w14:textId="634D7A6F" w:rsidR="00C97C1F" w:rsidRDefault="00C97C1F" w:rsidP="00E74F80">
      <w:pPr>
        <w:pStyle w:val="ListParagraph"/>
        <w:numPr>
          <w:ilvl w:val="0"/>
          <w:numId w:val="32"/>
        </w:numPr>
        <w:spacing w:line="360" w:lineRule="auto"/>
      </w:pPr>
      <w:r>
        <w:t>5627 Transfer to Reserve</w:t>
      </w:r>
      <w:r w:rsidR="00A42DE4">
        <w:t>:  This line item was added back into the budget and the HOA will begin automatically transferring $10,000 to the reserve every month.</w:t>
      </w:r>
    </w:p>
    <w:p w14:paraId="55C6010A" w14:textId="05467380" w:rsidR="00C97C1F" w:rsidRDefault="00C97C1F" w:rsidP="00E74F80">
      <w:pPr>
        <w:pStyle w:val="ListParagraph"/>
        <w:numPr>
          <w:ilvl w:val="0"/>
          <w:numId w:val="32"/>
        </w:numPr>
        <w:spacing w:line="360" w:lineRule="auto"/>
      </w:pPr>
      <w:r>
        <w:t>5703 Clubhouse General Cleaning:</w:t>
      </w:r>
      <w:r w:rsidR="00A42DE4">
        <w:t xml:space="preserve">  This amount remains the same.</w:t>
      </w:r>
    </w:p>
    <w:p w14:paraId="5F5F428A" w14:textId="79ACDEB7" w:rsidR="00C97C1F" w:rsidRDefault="00C97C1F" w:rsidP="00E74F80">
      <w:pPr>
        <w:pStyle w:val="ListParagraph"/>
        <w:numPr>
          <w:ilvl w:val="0"/>
          <w:numId w:val="32"/>
        </w:numPr>
        <w:spacing w:line="360" w:lineRule="auto"/>
      </w:pPr>
      <w:r>
        <w:t>5704 Clubhouse Telephone Expense:</w:t>
      </w:r>
      <w:r w:rsidR="00A42DE4">
        <w:t xml:space="preserve">  This amount remains the same.</w:t>
      </w:r>
    </w:p>
    <w:p w14:paraId="7F9E59BE" w14:textId="753358BA" w:rsidR="00C97C1F" w:rsidRDefault="00C97C1F" w:rsidP="00E74F80">
      <w:pPr>
        <w:pStyle w:val="ListParagraph"/>
        <w:numPr>
          <w:ilvl w:val="0"/>
          <w:numId w:val="32"/>
        </w:numPr>
        <w:spacing w:line="360" w:lineRule="auto"/>
      </w:pPr>
      <w:r>
        <w:t>5706 Business Center Expense:</w:t>
      </w:r>
      <w:r w:rsidR="00A42DE4">
        <w:t xml:space="preserve">  This amount remains the same.</w:t>
      </w:r>
    </w:p>
    <w:p w14:paraId="0747D8C9" w14:textId="00C83816" w:rsidR="00C97C1F" w:rsidRDefault="00C97C1F" w:rsidP="00E74F80">
      <w:pPr>
        <w:pStyle w:val="ListParagraph"/>
        <w:numPr>
          <w:ilvl w:val="0"/>
          <w:numId w:val="32"/>
        </w:numPr>
        <w:spacing w:line="360" w:lineRule="auto"/>
      </w:pPr>
      <w:r>
        <w:t>5709 Clubhouse Cable/Internet:</w:t>
      </w:r>
      <w:r w:rsidR="00A42DE4">
        <w:t xml:space="preserve">  This amount remains the same.</w:t>
      </w:r>
    </w:p>
    <w:p w14:paraId="49AA6EF6" w14:textId="3C29398B" w:rsidR="00C97C1F" w:rsidRDefault="00C97C1F" w:rsidP="00E74F80">
      <w:pPr>
        <w:pStyle w:val="ListParagraph"/>
        <w:numPr>
          <w:ilvl w:val="0"/>
          <w:numId w:val="32"/>
        </w:numPr>
        <w:spacing w:line="360" w:lineRule="auto"/>
      </w:pPr>
      <w:r>
        <w:t>5711 Business Center Supplies:</w:t>
      </w:r>
      <w:r w:rsidR="00A42DE4">
        <w:t xml:space="preserve">  This amount remains the same.</w:t>
      </w:r>
    </w:p>
    <w:p w14:paraId="34C99BB2" w14:textId="5434FA3E" w:rsidR="00C97C1F" w:rsidRDefault="00C97C1F" w:rsidP="00E74F80">
      <w:pPr>
        <w:pStyle w:val="ListParagraph"/>
        <w:numPr>
          <w:ilvl w:val="0"/>
          <w:numId w:val="32"/>
        </w:numPr>
        <w:spacing w:line="360" w:lineRule="auto"/>
      </w:pPr>
      <w:r>
        <w:t>5712 Clubhouse Copier Maintenance</w:t>
      </w:r>
      <w:r w:rsidR="00A42DE4">
        <w:t>:  This line item increased slightly to reflect an increase in the contract price.</w:t>
      </w:r>
    </w:p>
    <w:p w14:paraId="33BF1965" w14:textId="4A952B61" w:rsidR="00C97C1F" w:rsidRDefault="00C97C1F" w:rsidP="00E74F80">
      <w:pPr>
        <w:pStyle w:val="ListParagraph"/>
        <w:numPr>
          <w:ilvl w:val="0"/>
          <w:numId w:val="32"/>
        </w:numPr>
        <w:spacing w:line="360" w:lineRule="auto"/>
      </w:pPr>
      <w:r>
        <w:t>5713 Clubhouse Repair</w:t>
      </w:r>
      <w:r w:rsidR="00A42DE4">
        <w:t>:  This amount remains the same.</w:t>
      </w:r>
    </w:p>
    <w:p w14:paraId="5A1F00D5" w14:textId="6710CB3A" w:rsidR="00B715E9" w:rsidRDefault="00B715E9" w:rsidP="00B715E9">
      <w:pPr>
        <w:pStyle w:val="ListParagraph"/>
        <w:numPr>
          <w:ilvl w:val="0"/>
          <w:numId w:val="30"/>
        </w:numPr>
        <w:spacing w:line="360" w:lineRule="auto"/>
      </w:pPr>
      <w:r>
        <w:t>Income</w:t>
      </w:r>
    </w:p>
    <w:p w14:paraId="71DA2099" w14:textId="70E144DE" w:rsidR="00C02A7D" w:rsidRDefault="00B715E9" w:rsidP="00C02A7D">
      <w:pPr>
        <w:pStyle w:val="ListParagraph"/>
        <w:spacing w:line="360" w:lineRule="auto"/>
        <w:ind w:left="1440"/>
      </w:pPr>
      <w:r>
        <w:lastRenderedPageBreak/>
        <w:t xml:space="preserve">-For anyone who has not read the reserve study completed in 2017, it can be found online at wpminc.net.  The reserve study has identified maintenance projects that must be completed as the property ages. When the HOA dues have increased the past few times, it has been done on an alternating scale between a set dollar amount and a percentage </w:t>
      </w:r>
      <w:r w:rsidR="00C02A7D">
        <w:t xml:space="preserve">amount </w:t>
      </w:r>
      <w:r>
        <w:t>to prevent the</w:t>
      </w:r>
      <w:r w:rsidR="00C02A7D">
        <w:t xml:space="preserve"> difference in</w:t>
      </w:r>
      <w:r>
        <w:t xml:space="preserve"> </w:t>
      </w:r>
      <w:r w:rsidR="00C02A7D">
        <w:t xml:space="preserve">dues amounts for a 1 bedroom and </w:t>
      </w:r>
      <w:r>
        <w:t xml:space="preserve">3 </w:t>
      </w:r>
      <w:r w:rsidR="003D135B">
        <w:t>bedrooms</w:t>
      </w:r>
      <w:r>
        <w:t xml:space="preserve"> </w:t>
      </w:r>
      <w:r w:rsidR="00C02A7D">
        <w:t xml:space="preserve">from increasing too much.  HOA dues can only be increased by 10% and the reserve study stated an increase was needed every year from 2017 to 2023 but due to Covid, dues were not raised in 2020 or 2021.  Dues will increase for 2024 and the HOA decided to post the increase that will occur in 2025 as well to assist with everyone’s budgeting. </w:t>
      </w:r>
    </w:p>
    <w:p w14:paraId="18A57CA7" w14:textId="77777777" w:rsidR="00C02A7D" w:rsidRDefault="00C02A7D" w:rsidP="00C02A7D">
      <w:pPr>
        <w:pStyle w:val="ListParagraph"/>
        <w:spacing w:line="360" w:lineRule="auto"/>
        <w:ind w:left="1440"/>
      </w:pPr>
    </w:p>
    <w:tbl>
      <w:tblPr>
        <w:tblStyle w:val="TableGrid"/>
        <w:tblW w:w="0" w:type="auto"/>
        <w:tblLook w:val="04A0" w:firstRow="1" w:lastRow="0" w:firstColumn="1" w:lastColumn="0" w:noHBand="0" w:noVBand="1"/>
      </w:tblPr>
      <w:tblGrid>
        <w:gridCol w:w="2834"/>
        <w:gridCol w:w="1632"/>
        <w:gridCol w:w="1632"/>
        <w:gridCol w:w="1632"/>
        <w:gridCol w:w="1620"/>
      </w:tblGrid>
      <w:tr w:rsidR="00C02A7D" w14:paraId="3A19D093" w14:textId="77777777" w:rsidTr="007B7164">
        <w:trPr>
          <w:trHeight w:val="620"/>
        </w:trPr>
        <w:tc>
          <w:tcPr>
            <w:tcW w:w="3955" w:type="dxa"/>
            <w:shd w:val="clear" w:color="auto" w:fill="E7E6E6" w:themeFill="background2"/>
          </w:tcPr>
          <w:p w14:paraId="66826512" w14:textId="77777777" w:rsidR="00C02A7D" w:rsidRPr="00512BAE" w:rsidRDefault="00C02A7D" w:rsidP="007B7164">
            <w:pPr>
              <w:jc w:val="center"/>
              <w:rPr>
                <w:b/>
                <w:bCs/>
                <w:sz w:val="36"/>
                <w:szCs w:val="36"/>
              </w:rPr>
            </w:pPr>
            <w:r w:rsidRPr="00512BAE">
              <w:rPr>
                <w:b/>
                <w:bCs/>
                <w:sz w:val="36"/>
                <w:szCs w:val="36"/>
              </w:rPr>
              <w:t>Condominium Style</w:t>
            </w:r>
          </w:p>
        </w:tc>
        <w:tc>
          <w:tcPr>
            <w:tcW w:w="2610" w:type="dxa"/>
            <w:shd w:val="clear" w:color="auto" w:fill="E7E6E6" w:themeFill="background2"/>
          </w:tcPr>
          <w:p w14:paraId="336C5C8D" w14:textId="77777777" w:rsidR="00C02A7D" w:rsidRDefault="00C02A7D" w:rsidP="007B7164">
            <w:pPr>
              <w:jc w:val="center"/>
              <w:rPr>
                <w:b/>
                <w:bCs/>
                <w:sz w:val="28"/>
                <w:szCs w:val="28"/>
              </w:rPr>
            </w:pPr>
            <w:r w:rsidRPr="00512BAE">
              <w:rPr>
                <w:b/>
                <w:bCs/>
                <w:sz w:val="28"/>
                <w:szCs w:val="28"/>
              </w:rPr>
              <w:t>2022 HOA dues rate</w:t>
            </w:r>
          </w:p>
          <w:p w14:paraId="5F274E1C" w14:textId="77777777" w:rsidR="00C02A7D" w:rsidRPr="00512BAE" w:rsidRDefault="00C02A7D" w:rsidP="007B7164">
            <w:pPr>
              <w:jc w:val="center"/>
              <w:rPr>
                <w:b/>
                <w:bCs/>
                <w:sz w:val="28"/>
                <w:szCs w:val="28"/>
              </w:rPr>
            </w:pPr>
            <w:r>
              <w:rPr>
                <w:b/>
                <w:bCs/>
                <w:sz w:val="28"/>
                <w:szCs w:val="28"/>
              </w:rPr>
              <w:t>(10% increase)</w:t>
            </w:r>
          </w:p>
        </w:tc>
        <w:tc>
          <w:tcPr>
            <w:tcW w:w="2610" w:type="dxa"/>
            <w:shd w:val="clear" w:color="auto" w:fill="E7E6E6" w:themeFill="background2"/>
          </w:tcPr>
          <w:p w14:paraId="01EC6D8E" w14:textId="77777777" w:rsidR="00C02A7D" w:rsidRDefault="00C02A7D" w:rsidP="007B7164">
            <w:pPr>
              <w:jc w:val="center"/>
              <w:rPr>
                <w:b/>
                <w:bCs/>
                <w:sz w:val="28"/>
                <w:szCs w:val="28"/>
              </w:rPr>
            </w:pPr>
            <w:r w:rsidRPr="00512BAE">
              <w:rPr>
                <w:b/>
                <w:bCs/>
                <w:sz w:val="28"/>
                <w:szCs w:val="28"/>
              </w:rPr>
              <w:t>2023 HOA dues rate</w:t>
            </w:r>
          </w:p>
          <w:p w14:paraId="66338AD8" w14:textId="73C21F54" w:rsidR="00C02A7D" w:rsidRPr="00512BAE" w:rsidRDefault="00C02A7D" w:rsidP="007B7164">
            <w:pPr>
              <w:jc w:val="center"/>
              <w:rPr>
                <w:b/>
                <w:bCs/>
                <w:sz w:val="28"/>
                <w:szCs w:val="28"/>
              </w:rPr>
            </w:pPr>
            <w:r>
              <w:rPr>
                <w:b/>
                <w:bCs/>
                <w:sz w:val="28"/>
                <w:szCs w:val="28"/>
              </w:rPr>
              <w:t>($15</w:t>
            </w:r>
            <w:r w:rsidR="003D135B">
              <w:rPr>
                <w:b/>
                <w:bCs/>
                <w:sz w:val="28"/>
                <w:szCs w:val="28"/>
              </w:rPr>
              <w:t>.0</w:t>
            </w:r>
            <w:r>
              <w:rPr>
                <w:b/>
                <w:bCs/>
                <w:sz w:val="28"/>
                <w:szCs w:val="28"/>
              </w:rPr>
              <w:t>0 increase)</w:t>
            </w:r>
          </w:p>
        </w:tc>
        <w:tc>
          <w:tcPr>
            <w:tcW w:w="2610" w:type="dxa"/>
            <w:shd w:val="clear" w:color="auto" w:fill="E7E6E6" w:themeFill="background2"/>
          </w:tcPr>
          <w:p w14:paraId="62626B64" w14:textId="77777777" w:rsidR="00C02A7D" w:rsidRDefault="00C02A7D" w:rsidP="007B7164">
            <w:pPr>
              <w:jc w:val="center"/>
              <w:rPr>
                <w:b/>
                <w:bCs/>
                <w:sz w:val="28"/>
                <w:szCs w:val="28"/>
              </w:rPr>
            </w:pPr>
            <w:r w:rsidRPr="00512BAE">
              <w:rPr>
                <w:b/>
                <w:bCs/>
                <w:sz w:val="28"/>
                <w:szCs w:val="28"/>
              </w:rPr>
              <w:t>2024 HOA dues rate</w:t>
            </w:r>
          </w:p>
          <w:p w14:paraId="74BED3E3" w14:textId="77777777" w:rsidR="00C02A7D" w:rsidRPr="00512BAE" w:rsidRDefault="00C02A7D" w:rsidP="007B7164">
            <w:pPr>
              <w:jc w:val="center"/>
              <w:rPr>
                <w:b/>
                <w:bCs/>
                <w:sz w:val="28"/>
                <w:szCs w:val="28"/>
              </w:rPr>
            </w:pPr>
            <w:r>
              <w:rPr>
                <w:b/>
                <w:bCs/>
                <w:sz w:val="28"/>
                <w:szCs w:val="28"/>
              </w:rPr>
              <w:t>(10% increase)</w:t>
            </w:r>
          </w:p>
        </w:tc>
        <w:tc>
          <w:tcPr>
            <w:tcW w:w="2567" w:type="dxa"/>
            <w:shd w:val="clear" w:color="auto" w:fill="E7E6E6" w:themeFill="background2"/>
          </w:tcPr>
          <w:p w14:paraId="57D38F45" w14:textId="77777777" w:rsidR="00C02A7D" w:rsidRDefault="00C02A7D" w:rsidP="007B7164">
            <w:pPr>
              <w:jc w:val="center"/>
              <w:rPr>
                <w:b/>
                <w:bCs/>
                <w:sz w:val="28"/>
                <w:szCs w:val="28"/>
              </w:rPr>
            </w:pPr>
            <w:r w:rsidRPr="00512BAE">
              <w:rPr>
                <w:b/>
                <w:bCs/>
                <w:sz w:val="28"/>
                <w:szCs w:val="28"/>
              </w:rPr>
              <w:t>2025 HOA dues rate</w:t>
            </w:r>
          </w:p>
          <w:p w14:paraId="6A2C21CE" w14:textId="77777777" w:rsidR="00C02A7D" w:rsidRPr="00512BAE" w:rsidRDefault="00C02A7D" w:rsidP="007B7164">
            <w:pPr>
              <w:jc w:val="center"/>
              <w:rPr>
                <w:b/>
                <w:bCs/>
                <w:sz w:val="28"/>
                <w:szCs w:val="28"/>
              </w:rPr>
            </w:pPr>
            <w:r>
              <w:rPr>
                <w:b/>
                <w:bCs/>
                <w:sz w:val="28"/>
                <w:szCs w:val="28"/>
              </w:rPr>
              <w:t>($18.50 increase)</w:t>
            </w:r>
          </w:p>
        </w:tc>
      </w:tr>
      <w:tr w:rsidR="00C02A7D" w14:paraId="16A609DB" w14:textId="77777777" w:rsidTr="007B7164">
        <w:trPr>
          <w:trHeight w:val="440"/>
        </w:trPr>
        <w:tc>
          <w:tcPr>
            <w:tcW w:w="3955" w:type="dxa"/>
          </w:tcPr>
          <w:p w14:paraId="0B637118" w14:textId="77777777" w:rsidR="00C02A7D" w:rsidRDefault="00C02A7D" w:rsidP="007B7164">
            <w:r>
              <w:t xml:space="preserve">Ascot (1003 </w:t>
            </w:r>
            <w:proofErr w:type="spellStart"/>
            <w:r>
              <w:t>sq.ft</w:t>
            </w:r>
            <w:proofErr w:type="spellEnd"/>
            <w:r>
              <w:t>. 1/1.5)</w:t>
            </w:r>
          </w:p>
        </w:tc>
        <w:tc>
          <w:tcPr>
            <w:tcW w:w="2610" w:type="dxa"/>
          </w:tcPr>
          <w:p w14:paraId="00F66975" w14:textId="77777777" w:rsidR="00C02A7D" w:rsidRDefault="00C02A7D" w:rsidP="007B7164">
            <w:r>
              <w:t>$156.51</w:t>
            </w:r>
          </w:p>
        </w:tc>
        <w:tc>
          <w:tcPr>
            <w:tcW w:w="2610" w:type="dxa"/>
          </w:tcPr>
          <w:p w14:paraId="083868C7" w14:textId="77777777" w:rsidR="00C02A7D" w:rsidRDefault="00C02A7D" w:rsidP="007B7164">
            <w:r>
              <w:t>$171.51</w:t>
            </w:r>
          </w:p>
        </w:tc>
        <w:tc>
          <w:tcPr>
            <w:tcW w:w="2610" w:type="dxa"/>
          </w:tcPr>
          <w:p w14:paraId="77184167" w14:textId="77777777" w:rsidR="00C02A7D" w:rsidRDefault="00C02A7D" w:rsidP="007B7164">
            <w:r>
              <w:t>$188.66</w:t>
            </w:r>
          </w:p>
        </w:tc>
        <w:tc>
          <w:tcPr>
            <w:tcW w:w="2567" w:type="dxa"/>
          </w:tcPr>
          <w:p w14:paraId="78921113" w14:textId="77777777" w:rsidR="00C02A7D" w:rsidRDefault="00C02A7D" w:rsidP="007B7164">
            <w:r>
              <w:t>$207.16</w:t>
            </w:r>
          </w:p>
        </w:tc>
      </w:tr>
      <w:tr w:rsidR="00C02A7D" w14:paraId="497A5B83" w14:textId="77777777" w:rsidTr="007B7164">
        <w:trPr>
          <w:trHeight w:val="440"/>
        </w:trPr>
        <w:tc>
          <w:tcPr>
            <w:tcW w:w="3955" w:type="dxa"/>
          </w:tcPr>
          <w:p w14:paraId="7AD4C516" w14:textId="77777777" w:rsidR="00C02A7D" w:rsidRDefault="00C02A7D" w:rsidP="007B7164">
            <w:r>
              <w:t xml:space="preserve">Brighton (1231 </w:t>
            </w:r>
            <w:proofErr w:type="spellStart"/>
            <w:r>
              <w:t>sq.ft</w:t>
            </w:r>
            <w:proofErr w:type="spellEnd"/>
            <w:r>
              <w:t>. 2/2)</w:t>
            </w:r>
          </w:p>
        </w:tc>
        <w:tc>
          <w:tcPr>
            <w:tcW w:w="2610" w:type="dxa"/>
          </w:tcPr>
          <w:p w14:paraId="4F99D57A" w14:textId="77777777" w:rsidR="00C02A7D" w:rsidRDefault="00C02A7D" w:rsidP="007B7164">
            <w:r>
              <w:t>$182.27</w:t>
            </w:r>
          </w:p>
        </w:tc>
        <w:tc>
          <w:tcPr>
            <w:tcW w:w="2610" w:type="dxa"/>
          </w:tcPr>
          <w:p w14:paraId="5B9F8628" w14:textId="77777777" w:rsidR="00C02A7D" w:rsidRDefault="00C02A7D" w:rsidP="007B7164">
            <w:r>
              <w:t>$197.27</w:t>
            </w:r>
          </w:p>
        </w:tc>
        <w:tc>
          <w:tcPr>
            <w:tcW w:w="2610" w:type="dxa"/>
          </w:tcPr>
          <w:p w14:paraId="11EA8865" w14:textId="77777777" w:rsidR="00C02A7D" w:rsidRDefault="00C02A7D" w:rsidP="007B7164">
            <w:r>
              <w:t>$216.99</w:t>
            </w:r>
          </w:p>
        </w:tc>
        <w:tc>
          <w:tcPr>
            <w:tcW w:w="2567" w:type="dxa"/>
          </w:tcPr>
          <w:p w14:paraId="6D7F58B0" w14:textId="77777777" w:rsidR="00C02A7D" w:rsidRDefault="00C02A7D" w:rsidP="007B7164">
            <w:r>
              <w:t>$235.49</w:t>
            </w:r>
          </w:p>
        </w:tc>
      </w:tr>
      <w:tr w:rsidR="00C02A7D" w14:paraId="64554B31" w14:textId="77777777" w:rsidTr="007B7164">
        <w:trPr>
          <w:trHeight w:val="440"/>
        </w:trPr>
        <w:tc>
          <w:tcPr>
            <w:tcW w:w="3955" w:type="dxa"/>
          </w:tcPr>
          <w:p w14:paraId="761588ED" w14:textId="77777777" w:rsidR="00C02A7D" w:rsidRDefault="00C02A7D" w:rsidP="007B7164">
            <w:r>
              <w:t xml:space="preserve">Breckenridge (1266 </w:t>
            </w:r>
            <w:proofErr w:type="spellStart"/>
            <w:r>
              <w:t>sq.ft</w:t>
            </w:r>
            <w:proofErr w:type="spellEnd"/>
            <w:r>
              <w:t>. 2/2, 1 car back)</w:t>
            </w:r>
          </w:p>
        </w:tc>
        <w:tc>
          <w:tcPr>
            <w:tcW w:w="2610" w:type="dxa"/>
          </w:tcPr>
          <w:p w14:paraId="3332F238" w14:textId="77777777" w:rsidR="00C02A7D" w:rsidRDefault="00C02A7D" w:rsidP="007B7164">
            <w:r>
              <w:t>$186.45</w:t>
            </w:r>
          </w:p>
        </w:tc>
        <w:tc>
          <w:tcPr>
            <w:tcW w:w="2610" w:type="dxa"/>
          </w:tcPr>
          <w:p w14:paraId="44832D94" w14:textId="77777777" w:rsidR="00C02A7D" w:rsidRDefault="00C02A7D" w:rsidP="007B7164">
            <w:r>
              <w:t>$201.45</w:t>
            </w:r>
          </w:p>
        </w:tc>
        <w:tc>
          <w:tcPr>
            <w:tcW w:w="2610" w:type="dxa"/>
          </w:tcPr>
          <w:p w14:paraId="77785B6E" w14:textId="77777777" w:rsidR="00C02A7D" w:rsidRDefault="00C02A7D" w:rsidP="007B7164">
            <w:r>
              <w:t>$221.59</w:t>
            </w:r>
          </w:p>
        </w:tc>
        <w:tc>
          <w:tcPr>
            <w:tcW w:w="2567" w:type="dxa"/>
          </w:tcPr>
          <w:p w14:paraId="5F5894E7" w14:textId="77777777" w:rsidR="00C02A7D" w:rsidRDefault="00C02A7D" w:rsidP="007B7164">
            <w:r>
              <w:t>$240.09</w:t>
            </w:r>
          </w:p>
        </w:tc>
      </w:tr>
      <w:tr w:rsidR="00C02A7D" w14:paraId="67301E02" w14:textId="77777777" w:rsidTr="007B7164">
        <w:trPr>
          <w:trHeight w:val="440"/>
        </w:trPr>
        <w:tc>
          <w:tcPr>
            <w:tcW w:w="3955" w:type="dxa"/>
          </w:tcPr>
          <w:p w14:paraId="37327882" w14:textId="77777777" w:rsidR="00C02A7D" w:rsidRDefault="00C02A7D" w:rsidP="007B7164">
            <w:r>
              <w:t xml:space="preserve">Bradford (1286 </w:t>
            </w:r>
            <w:proofErr w:type="spellStart"/>
            <w:r>
              <w:t>sq.ft</w:t>
            </w:r>
            <w:proofErr w:type="spellEnd"/>
            <w:r>
              <w:t>. 2/2, 1 car front)</w:t>
            </w:r>
          </w:p>
        </w:tc>
        <w:tc>
          <w:tcPr>
            <w:tcW w:w="2610" w:type="dxa"/>
          </w:tcPr>
          <w:p w14:paraId="2645E7AC" w14:textId="77777777" w:rsidR="00C02A7D" w:rsidRDefault="00C02A7D" w:rsidP="007B7164">
            <w:r>
              <w:t>$188.49</w:t>
            </w:r>
          </w:p>
        </w:tc>
        <w:tc>
          <w:tcPr>
            <w:tcW w:w="2610" w:type="dxa"/>
          </w:tcPr>
          <w:p w14:paraId="62D58028" w14:textId="77777777" w:rsidR="00C02A7D" w:rsidRDefault="00C02A7D" w:rsidP="007B7164">
            <w:r>
              <w:t>$203.49</w:t>
            </w:r>
          </w:p>
        </w:tc>
        <w:tc>
          <w:tcPr>
            <w:tcW w:w="2610" w:type="dxa"/>
          </w:tcPr>
          <w:p w14:paraId="33A27418" w14:textId="77777777" w:rsidR="00C02A7D" w:rsidRDefault="00C02A7D" w:rsidP="007B7164">
            <w:r>
              <w:t>$223.83</w:t>
            </w:r>
          </w:p>
        </w:tc>
        <w:tc>
          <w:tcPr>
            <w:tcW w:w="2567" w:type="dxa"/>
          </w:tcPr>
          <w:p w14:paraId="7A4C9654" w14:textId="77777777" w:rsidR="00C02A7D" w:rsidRDefault="00C02A7D" w:rsidP="007B7164">
            <w:r>
              <w:t>$242.33</w:t>
            </w:r>
          </w:p>
        </w:tc>
      </w:tr>
      <w:tr w:rsidR="00C02A7D" w14:paraId="1A65E447" w14:textId="77777777" w:rsidTr="007B7164">
        <w:trPr>
          <w:trHeight w:val="440"/>
        </w:trPr>
        <w:tc>
          <w:tcPr>
            <w:tcW w:w="3955" w:type="dxa"/>
          </w:tcPr>
          <w:p w14:paraId="3BFC188E" w14:textId="77777777" w:rsidR="00C02A7D" w:rsidRDefault="00C02A7D" w:rsidP="007B7164">
            <w:r>
              <w:t xml:space="preserve">Carlisle (1400 </w:t>
            </w:r>
            <w:proofErr w:type="spellStart"/>
            <w:r>
              <w:t>sq.ft</w:t>
            </w:r>
            <w:proofErr w:type="spellEnd"/>
            <w:r>
              <w:t>. 3/2, 2 car front)</w:t>
            </w:r>
          </w:p>
        </w:tc>
        <w:tc>
          <w:tcPr>
            <w:tcW w:w="2610" w:type="dxa"/>
          </w:tcPr>
          <w:p w14:paraId="5146D3A8" w14:textId="77777777" w:rsidR="00C02A7D" w:rsidRDefault="00C02A7D" w:rsidP="007B7164">
            <w:r>
              <w:t>$201.38</w:t>
            </w:r>
          </w:p>
        </w:tc>
        <w:tc>
          <w:tcPr>
            <w:tcW w:w="2610" w:type="dxa"/>
          </w:tcPr>
          <w:p w14:paraId="2532A63B" w14:textId="77777777" w:rsidR="00C02A7D" w:rsidRDefault="00C02A7D" w:rsidP="007B7164">
            <w:r>
              <w:t>$216.38</w:t>
            </w:r>
          </w:p>
        </w:tc>
        <w:tc>
          <w:tcPr>
            <w:tcW w:w="2610" w:type="dxa"/>
          </w:tcPr>
          <w:p w14:paraId="231FE2E0" w14:textId="77777777" w:rsidR="00C02A7D" w:rsidRDefault="00C02A7D" w:rsidP="007B7164">
            <w:r>
              <w:t>$238.01</w:t>
            </w:r>
          </w:p>
        </w:tc>
        <w:tc>
          <w:tcPr>
            <w:tcW w:w="2567" w:type="dxa"/>
          </w:tcPr>
          <w:p w14:paraId="194F831E" w14:textId="77777777" w:rsidR="00C02A7D" w:rsidRDefault="00C02A7D" w:rsidP="007B7164">
            <w:r>
              <w:t>$256.51</w:t>
            </w:r>
          </w:p>
        </w:tc>
      </w:tr>
      <w:tr w:rsidR="00C02A7D" w14:paraId="1AA473D6" w14:textId="77777777" w:rsidTr="007B7164">
        <w:trPr>
          <w:trHeight w:val="440"/>
        </w:trPr>
        <w:tc>
          <w:tcPr>
            <w:tcW w:w="3955" w:type="dxa"/>
          </w:tcPr>
          <w:p w14:paraId="51F32B1E" w14:textId="77777777" w:rsidR="00C02A7D" w:rsidRDefault="00C02A7D" w:rsidP="007B7164">
            <w:r>
              <w:t xml:space="preserve">Canterbury (1434 </w:t>
            </w:r>
            <w:proofErr w:type="spellStart"/>
            <w:r>
              <w:t>sq.ft</w:t>
            </w:r>
            <w:proofErr w:type="spellEnd"/>
            <w:r>
              <w:t>. 3/3, 2 car back)</w:t>
            </w:r>
          </w:p>
        </w:tc>
        <w:tc>
          <w:tcPr>
            <w:tcW w:w="2610" w:type="dxa"/>
          </w:tcPr>
          <w:p w14:paraId="78CA07FE" w14:textId="77777777" w:rsidR="00C02A7D" w:rsidRDefault="00C02A7D" w:rsidP="007B7164">
            <w:r>
              <w:t>$205.22</w:t>
            </w:r>
          </w:p>
        </w:tc>
        <w:tc>
          <w:tcPr>
            <w:tcW w:w="2610" w:type="dxa"/>
          </w:tcPr>
          <w:p w14:paraId="79A1A344" w14:textId="77777777" w:rsidR="00C02A7D" w:rsidRDefault="00C02A7D" w:rsidP="007B7164">
            <w:r>
              <w:t>$220.22</w:t>
            </w:r>
          </w:p>
        </w:tc>
        <w:tc>
          <w:tcPr>
            <w:tcW w:w="2610" w:type="dxa"/>
          </w:tcPr>
          <w:p w14:paraId="49015B9E" w14:textId="77777777" w:rsidR="00C02A7D" w:rsidRDefault="00C02A7D" w:rsidP="007B7164">
            <w:r>
              <w:t>$242.24</w:t>
            </w:r>
          </w:p>
        </w:tc>
        <w:tc>
          <w:tcPr>
            <w:tcW w:w="2567" w:type="dxa"/>
          </w:tcPr>
          <w:p w14:paraId="5424963D" w14:textId="77777777" w:rsidR="00C02A7D" w:rsidRDefault="00C02A7D" w:rsidP="007B7164">
            <w:r>
              <w:t>$260.74</w:t>
            </w:r>
          </w:p>
        </w:tc>
      </w:tr>
    </w:tbl>
    <w:p w14:paraId="31FC8BC5" w14:textId="77777777" w:rsidR="00C02A7D" w:rsidRDefault="00C02A7D" w:rsidP="00C02A7D"/>
    <w:p w14:paraId="2B62F849" w14:textId="77777777" w:rsidR="009016DF" w:rsidRDefault="00C02A7D" w:rsidP="00C02A7D">
      <w:pPr>
        <w:pStyle w:val="ListParagraph"/>
        <w:numPr>
          <w:ilvl w:val="0"/>
          <w:numId w:val="32"/>
        </w:numPr>
        <w:spacing w:line="360" w:lineRule="auto"/>
      </w:pPr>
      <w:r>
        <w:t>With the Reserve Study being completed in 2017, the Executive Board has discussed getting another study so the numbers can be more accurate than the costs estimated pre-Covid</w:t>
      </w:r>
      <w:r w:rsidR="009016DF">
        <w:t xml:space="preserve"> and inflation.</w:t>
      </w:r>
    </w:p>
    <w:p w14:paraId="2B46E995" w14:textId="77777777" w:rsidR="009016DF" w:rsidRDefault="009016DF" w:rsidP="00C02A7D">
      <w:pPr>
        <w:pStyle w:val="ListParagraph"/>
        <w:numPr>
          <w:ilvl w:val="0"/>
          <w:numId w:val="32"/>
        </w:numPr>
        <w:spacing w:line="360" w:lineRule="auto"/>
      </w:pPr>
      <w:r>
        <w:t>Questions:</w:t>
      </w:r>
    </w:p>
    <w:p w14:paraId="53725C3E" w14:textId="56C20844" w:rsidR="00D0495C" w:rsidRDefault="009016DF" w:rsidP="00C97C1F">
      <w:pPr>
        <w:pStyle w:val="ListParagraph"/>
        <w:spacing w:line="360" w:lineRule="auto"/>
        <w:ind w:left="1800"/>
      </w:pPr>
      <w:r>
        <w:t>1. Why are dues going up?  The Reserve Study recommend</w:t>
      </w:r>
      <w:r w:rsidR="003D135B">
        <w:t xml:space="preserve">ed </w:t>
      </w:r>
      <w:proofErr w:type="gramStart"/>
      <w:r w:rsidR="003D135B">
        <w:t xml:space="preserve">a </w:t>
      </w:r>
      <w:r>
        <w:t>dues</w:t>
      </w:r>
      <w:proofErr w:type="gramEnd"/>
      <w:r>
        <w:t xml:space="preserve"> increase</w:t>
      </w:r>
      <w:r w:rsidR="003D135B">
        <w:t xml:space="preserve"> to cover the expenses that will cover general maintenance items, such as roof replacements.  The money is not for enhancements.</w:t>
      </w:r>
      <w:r w:rsidR="00C02A7D">
        <w:t xml:space="preserve"> </w:t>
      </w:r>
      <w:r w:rsidR="00B715E9">
        <w:t xml:space="preserve"> </w:t>
      </w:r>
    </w:p>
    <w:p w14:paraId="6E29451E" w14:textId="59F1B532" w:rsidR="00C657E1" w:rsidRDefault="000D306E" w:rsidP="008B0907">
      <w:pPr>
        <w:pStyle w:val="ListParagraph"/>
        <w:numPr>
          <w:ilvl w:val="0"/>
          <w:numId w:val="1"/>
        </w:numPr>
        <w:spacing w:line="360" w:lineRule="auto"/>
      </w:pPr>
      <w:r>
        <w:t xml:space="preserve">Future </w:t>
      </w:r>
      <w:r w:rsidR="00647E74" w:rsidRPr="00256E72">
        <w:t>Meetings:</w:t>
      </w:r>
    </w:p>
    <w:p w14:paraId="7073C1FB" w14:textId="04015A7A" w:rsidR="00DE3429" w:rsidRDefault="008527EE" w:rsidP="008527EE">
      <w:pPr>
        <w:pStyle w:val="ListParagraph"/>
        <w:numPr>
          <w:ilvl w:val="0"/>
          <w:numId w:val="20"/>
        </w:numPr>
        <w:spacing w:line="360" w:lineRule="auto"/>
      </w:pPr>
      <w:r>
        <w:t>Executive Board Meeting:</w:t>
      </w:r>
      <w:r w:rsidR="00AB1DC8">
        <w:t xml:space="preserve"> December 13, 2023 3:00pm</w:t>
      </w:r>
      <w:r>
        <w:t xml:space="preserve"> </w:t>
      </w:r>
    </w:p>
    <w:p w14:paraId="5D114E01" w14:textId="32F51C9E" w:rsidR="00430862" w:rsidRPr="00256E72" w:rsidRDefault="00176DD6" w:rsidP="008527EE">
      <w:pPr>
        <w:pStyle w:val="ListParagraph"/>
        <w:numPr>
          <w:ilvl w:val="0"/>
          <w:numId w:val="20"/>
        </w:numPr>
        <w:spacing w:line="360" w:lineRule="auto"/>
      </w:pPr>
      <w:bookmarkStart w:id="0" w:name="_Hlk8999908"/>
      <w:r>
        <w:lastRenderedPageBreak/>
        <w:t xml:space="preserve">Online </w:t>
      </w:r>
      <w:r w:rsidR="00430862">
        <w:t>HOA</w:t>
      </w:r>
      <w:r w:rsidR="00DE3429">
        <w:t xml:space="preserve"> </w:t>
      </w:r>
      <w:r w:rsidR="00430862">
        <w:t xml:space="preserve">Meeting: </w:t>
      </w:r>
      <w:r w:rsidR="00AB1DC8">
        <w:t>January 17, 2024 3:30pm</w:t>
      </w:r>
    </w:p>
    <w:bookmarkEnd w:id="0"/>
    <w:p w14:paraId="627153E8" w14:textId="300AC99D" w:rsidR="00647E74" w:rsidRPr="00256E72" w:rsidRDefault="00647E74" w:rsidP="004E0087">
      <w:pPr>
        <w:numPr>
          <w:ilvl w:val="0"/>
          <w:numId w:val="1"/>
        </w:numPr>
        <w:spacing w:line="360" w:lineRule="auto"/>
      </w:pPr>
      <w:r w:rsidRPr="00256E72">
        <w:t>Close the official HOA meeting</w:t>
      </w:r>
      <w:r>
        <w:t xml:space="preserve"> (</w:t>
      </w:r>
      <w:r w:rsidR="00C657E1">
        <w:t>Zack</w:t>
      </w:r>
      <w:r>
        <w:t>)</w:t>
      </w:r>
    </w:p>
    <w:p w14:paraId="30ACD335" w14:textId="26C72644" w:rsidR="00647E74" w:rsidRPr="00256E72" w:rsidRDefault="00647E74" w:rsidP="004E0087">
      <w:pPr>
        <w:pStyle w:val="ListParagraph"/>
        <w:numPr>
          <w:ilvl w:val="0"/>
          <w:numId w:val="1"/>
        </w:numPr>
        <w:spacing w:line="360" w:lineRule="auto"/>
      </w:pPr>
      <w:r w:rsidRPr="00256E72">
        <w:t>State of the Complex –Wilson Properties</w:t>
      </w:r>
      <w:r>
        <w:t xml:space="preserve"> (Michele)</w:t>
      </w:r>
    </w:p>
    <w:p w14:paraId="712F6F9E" w14:textId="77777777" w:rsidR="00647E74" w:rsidRPr="00256E72" w:rsidRDefault="00647E74" w:rsidP="00647E74">
      <w:pPr>
        <w:pStyle w:val="ListParagraph"/>
        <w:numPr>
          <w:ilvl w:val="0"/>
          <w:numId w:val="3"/>
        </w:numPr>
        <w:spacing w:line="360" w:lineRule="auto"/>
      </w:pPr>
      <w:r w:rsidRPr="00256E72">
        <w:t>Vacancy stats</w:t>
      </w:r>
      <w:r>
        <w:t xml:space="preserve"> </w:t>
      </w:r>
    </w:p>
    <w:p w14:paraId="43D9F8A9" w14:textId="77777777" w:rsidR="00647E74" w:rsidRDefault="00647E74" w:rsidP="00647E74">
      <w:pPr>
        <w:pStyle w:val="ListParagraph"/>
        <w:numPr>
          <w:ilvl w:val="0"/>
          <w:numId w:val="3"/>
        </w:numPr>
        <w:spacing w:line="360" w:lineRule="auto"/>
      </w:pPr>
      <w:r w:rsidRPr="00256E72">
        <w:t>Rental Rates</w:t>
      </w:r>
      <w:r>
        <w:t xml:space="preserve"> </w:t>
      </w:r>
    </w:p>
    <w:p w14:paraId="1C253367" w14:textId="77777777" w:rsidR="00647E74" w:rsidRPr="00256E72" w:rsidRDefault="00647E74" w:rsidP="00647E74">
      <w:pPr>
        <w:pStyle w:val="ListParagraph"/>
        <w:numPr>
          <w:ilvl w:val="0"/>
          <w:numId w:val="3"/>
        </w:numPr>
        <w:spacing w:line="360" w:lineRule="auto"/>
      </w:pPr>
      <w:r>
        <w:t>Sales Information</w:t>
      </w:r>
    </w:p>
    <w:p w14:paraId="4182C301" w14:textId="72345A29" w:rsidR="00647E74" w:rsidRPr="00256E72" w:rsidRDefault="00647E74" w:rsidP="00647E74">
      <w:pPr>
        <w:spacing w:line="360" w:lineRule="auto"/>
        <w:ind w:firstLine="720"/>
        <w:rPr>
          <w:b/>
          <w:u w:val="single"/>
        </w:rPr>
      </w:pPr>
      <w:r w:rsidRPr="00256E72">
        <w:rPr>
          <w:b/>
          <w:u w:val="single"/>
        </w:rPr>
        <w:t xml:space="preserve">Contact </w:t>
      </w:r>
      <w:r w:rsidR="00C657E1">
        <w:rPr>
          <w:b/>
          <w:u w:val="single"/>
        </w:rPr>
        <w:t>Information</w:t>
      </w:r>
      <w:r w:rsidRPr="00256E72">
        <w:rPr>
          <w:b/>
          <w:u w:val="single"/>
        </w:rPr>
        <w:t>:</w:t>
      </w:r>
    </w:p>
    <w:p w14:paraId="507FE583" w14:textId="77777777" w:rsidR="00647E74" w:rsidRPr="00256E72" w:rsidRDefault="00647E74" w:rsidP="00C657E1">
      <w:pPr>
        <w:ind w:firstLine="720"/>
        <w:rPr>
          <w:b/>
          <w:u w:val="single"/>
        </w:rPr>
      </w:pPr>
      <w:r>
        <w:rPr>
          <w:b/>
          <w:u w:val="single"/>
        </w:rPr>
        <w:t>Michele Apple</w:t>
      </w:r>
      <w:r w:rsidRPr="00256E72">
        <w:rPr>
          <w:b/>
          <w:u w:val="single"/>
        </w:rPr>
        <w:t>, Property Manager</w:t>
      </w:r>
    </w:p>
    <w:p w14:paraId="5594BEDC" w14:textId="77777777" w:rsidR="00647E74" w:rsidRPr="00256E72" w:rsidRDefault="00647E74" w:rsidP="00C657E1">
      <w:pPr>
        <w:ind w:firstLine="720"/>
      </w:pPr>
      <w:r w:rsidRPr="00256E72">
        <w:t xml:space="preserve">Avera Place Office 919.957.0116 </w:t>
      </w:r>
    </w:p>
    <w:p w14:paraId="466AE9D2" w14:textId="77777777" w:rsidR="00647E74" w:rsidRPr="00256E72" w:rsidRDefault="00647E74" w:rsidP="00C657E1">
      <w:pPr>
        <w:ind w:firstLine="720"/>
      </w:pPr>
      <w:r w:rsidRPr="00256E72">
        <w:t>averaplace@wpminc.net</w:t>
      </w:r>
    </w:p>
    <w:p w14:paraId="1C307135" w14:textId="77777777" w:rsidR="0071023A" w:rsidRDefault="00647E74" w:rsidP="00C657E1">
      <w:pPr>
        <w:ind w:firstLine="720"/>
      </w:pPr>
      <w:r w:rsidRPr="00256E72">
        <w:t xml:space="preserve">Jeb </w:t>
      </w:r>
      <w:r w:rsidR="00615646">
        <w:t xml:space="preserve"> </w:t>
      </w:r>
    </w:p>
    <w:p w14:paraId="73B31D7D" w14:textId="27B314C4" w:rsidR="00EC53DE" w:rsidRDefault="00647E74" w:rsidP="00C657E1">
      <w:pPr>
        <w:ind w:firstLine="720"/>
      </w:pPr>
      <w:r w:rsidRPr="00256E72">
        <w:t xml:space="preserve">Black - </w:t>
      </w:r>
      <w:hyperlink r:id="rId7" w:history="1">
        <w:r w:rsidRPr="00256E72">
          <w:rPr>
            <w:rStyle w:val="Hyperlink"/>
          </w:rPr>
          <w:t>jebblack@wpminc.net</w:t>
        </w:r>
      </w:hyperlink>
    </w:p>
    <w:sectPr w:rsidR="00EC53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4BA3" w14:textId="77777777" w:rsidR="008C05AB" w:rsidRDefault="008C05AB" w:rsidP="00257CDA">
      <w:r>
        <w:separator/>
      </w:r>
    </w:p>
  </w:endnote>
  <w:endnote w:type="continuationSeparator" w:id="0">
    <w:p w14:paraId="33F93756" w14:textId="77777777" w:rsidR="008C05AB" w:rsidRDefault="008C05AB" w:rsidP="0025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9F05" w14:textId="77777777" w:rsidR="008C05AB" w:rsidRDefault="008C05AB" w:rsidP="00257CDA">
      <w:r>
        <w:separator/>
      </w:r>
    </w:p>
  </w:footnote>
  <w:footnote w:type="continuationSeparator" w:id="0">
    <w:p w14:paraId="4040A8D6" w14:textId="77777777" w:rsidR="008C05AB" w:rsidRDefault="008C05AB" w:rsidP="0025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48B"/>
    <w:multiLevelType w:val="hybridMultilevel"/>
    <w:tmpl w:val="823846A8"/>
    <w:lvl w:ilvl="0" w:tplc="0A8E5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93931"/>
    <w:multiLevelType w:val="hybridMultilevel"/>
    <w:tmpl w:val="9F2CE090"/>
    <w:lvl w:ilvl="0" w:tplc="9D7E5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0B0C9A"/>
    <w:multiLevelType w:val="hybridMultilevel"/>
    <w:tmpl w:val="98BCED12"/>
    <w:lvl w:ilvl="0" w:tplc="109695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990AF1"/>
    <w:multiLevelType w:val="hybridMultilevel"/>
    <w:tmpl w:val="870C635C"/>
    <w:lvl w:ilvl="0" w:tplc="1FA095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4D4CE0"/>
    <w:multiLevelType w:val="hybridMultilevel"/>
    <w:tmpl w:val="D9AA1204"/>
    <w:lvl w:ilvl="0" w:tplc="131ED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C54D5"/>
    <w:multiLevelType w:val="hybridMultilevel"/>
    <w:tmpl w:val="B770B5AC"/>
    <w:lvl w:ilvl="0" w:tplc="52445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D79FE"/>
    <w:multiLevelType w:val="hybridMultilevel"/>
    <w:tmpl w:val="BAFE2DD8"/>
    <w:lvl w:ilvl="0" w:tplc="F8961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C01021"/>
    <w:multiLevelType w:val="hybridMultilevel"/>
    <w:tmpl w:val="D9BC831A"/>
    <w:lvl w:ilvl="0" w:tplc="863ACB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EC3E0F"/>
    <w:multiLevelType w:val="hybridMultilevel"/>
    <w:tmpl w:val="30BA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9656F"/>
    <w:multiLevelType w:val="hybridMultilevel"/>
    <w:tmpl w:val="171CCDFE"/>
    <w:lvl w:ilvl="0" w:tplc="434C0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904D8E"/>
    <w:multiLevelType w:val="hybridMultilevel"/>
    <w:tmpl w:val="FF8C51A0"/>
    <w:lvl w:ilvl="0" w:tplc="8FB0E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C1598C"/>
    <w:multiLevelType w:val="hybridMultilevel"/>
    <w:tmpl w:val="C3B6AFC0"/>
    <w:lvl w:ilvl="0" w:tplc="806C0E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ED77FC"/>
    <w:multiLevelType w:val="hybridMultilevel"/>
    <w:tmpl w:val="F1C6FA76"/>
    <w:lvl w:ilvl="0" w:tplc="D9460D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5B1200"/>
    <w:multiLevelType w:val="hybridMultilevel"/>
    <w:tmpl w:val="B26C7634"/>
    <w:lvl w:ilvl="0" w:tplc="59A6AD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810908"/>
    <w:multiLevelType w:val="hybridMultilevel"/>
    <w:tmpl w:val="DCEE5744"/>
    <w:lvl w:ilvl="0" w:tplc="C664A3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980BF9"/>
    <w:multiLevelType w:val="hybridMultilevel"/>
    <w:tmpl w:val="EAF6723A"/>
    <w:lvl w:ilvl="0" w:tplc="30F6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526746"/>
    <w:multiLevelType w:val="hybridMultilevel"/>
    <w:tmpl w:val="EBF6BFA4"/>
    <w:lvl w:ilvl="0" w:tplc="7B4A24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F55786"/>
    <w:multiLevelType w:val="hybridMultilevel"/>
    <w:tmpl w:val="E51AB8FC"/>
    <w:lvl w:ilvl="0" w:tplc="AE48AF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83C9E"/>
    <w:multiLevelType w:val="hybridMultilevel"/>
    <w:tmpl w:val="CFE05496"/>
    <w:lvl w:ilvl="0" w:tplc="E7542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9D4605"/>
    <w:multiLevelType w:val="hybridMultilevel"/>
    <w:tmpl w:val="284A296C"/>
    <w:lvl w:ilvl="0" w:tplc="22940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212FD3"/>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1" w15:restartNumberingAfterBreak="0">
    <w:nsid w:val="5FD82C91"/>
    <w:multiLevelType w:val="hybridMultilevel"/>
    <w:tmpl w:val="3E34C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6474E"/>
    <w:multiLevelType w:val="hybridMultilevel"/>
    <w:tmpl w:val="E318B01E"/>
    <w:lvl w:ilvl="0" w:tplc="DBEA39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21224BB"/>
    <w:multiLevelType w:val="hybridMultilevel"/>
    <w:tmpl w:val="93989DDE"/>
    <w:lvl w:ilvl="0" w:tplc="8346BA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6A0617"/>
    <w:multiLevelType w:val="hybridMultilevel"/>
    <w:tmpl w:val="48762554"/>
    <w:lvl w:ilvl="0" w:tplc="A0EAC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6339D2"/>
    <w:multiLevelType w:val="hybridMultilevel"/>
    <w:tmpl w:val="E20A1EBE"/>
    <w:lvl w:ilvl="0" w:tplc="D68C7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C90149"/>
    <w:multiLevelType w:val="hybridMultilevel"/>
    <w:tmpl w:val="66786B96"/>
    <w:lvl w:ilvl="0" w:tplc="73A01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BA2277"/>
    <w:multiLevelType w:val="hybridMultilevel"/>
    <w:tmpl w:val="21CE446C"/>
    <w:lvl w:ilvl="0" w:tplc="300CA1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5A12C0"/>
    <w:multiLevelType w:val="hybridMultilevel"/>
    <w:tmpl w:val="37226B60"/>
    <w:lvl w:ilvl="0" w:tplc="AD067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B02626"/>
    <w:multiLevelType w:val="hybridMultilevel"/>
    <w:tmpl w:val="1DD49E82"/>
    <w:lvl w:ilvl="0" w:tplc="543296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8C1481"/>
    <w:multiLevelType w:val="hybridMultilevel"/>
    <w:tmpl w:val="EBCA68A0"/>
    <w:lvl w:ilvl="0" w:tplc="D2A223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4B3ACA"/>
    <w:multiLevelType w:val="hybridMultilevel"/>
    <w:tmpl w:val="0018E890"/>
    <w:lvl w:ilvl="0" w:tplc="822400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1661348">
    <w:abstractNumId w:val="20"/>
  </w:num>
  <w:num w:numId="2" w16cid:durableId="690566430">
    <w:abstractNumId w:val="5"/>
  </w:num>
  <w:num w:numId="3" w16cid:durableId="827481460">
    <w:abstractNumId w:val="16"/>
  </w:num>
  <w:num w:numId="4" w16cid:durableId="125006073">
    <w:abstractNumId w:val="27"/>
  </w:num>
  <w:num w:numId="5" w16cid:durableId="1343047594">
    <w:abstractNumId w:val="28"/>
  </w:num>
  <w:num w:numId="6" w16cid:durableId="345861265">
    <w:abstractNumId w:val="26"/>
  </w:num>
  <w:num w:numId="7" w16cid:durableId="894002333">
    <w:abstractNumId w:val="19"/>
  </w:num>
  <w:num w:numId="8" w16cid:durableId="684593129">
    <w:abstractNumId w:val="3"/>
  </w:num>
  <w:num w:numId="9" w16cid:durableId="1768962102">
    <w:abstractNumId w:val="18"/>
  </w:num>
  <w:num w:numId="10" w16cid:durableId="1636250203">
    <w:abstractNumId w:val="10"/>
  </w:num>
  <w:num w:numId="11" w16cid:durableId="1680691674">
    <w:abstractNumId w:val="8"/>
  </w:num>
  <w:num w:numId="12" w16cid:durableId="248656404">
    <w:abstractNumId w:val="23"/>
  </w:num>
  <w:num w:numId="13" w16cid:durableId="1462571251">
    <w:abstractNumId w:val="17"/>
  </w:num>
  <w:num w:numId="14" w16cid:durableId="915431789">
    <w:abstractNumId w:val="6"/>
  </w:num>
  <w:num w:numId="15" w16cid:durableId="254483403">
    <w:abstractNumId w:val="11"/>
  </w:num>
  <w:num w:numId="16" w16cid:durableId="743262590">
    <w:abstractNumId w:val="21"/>
  </w:num>
  <w:num w:numId="17" w16cid:durableId="1618215394">
    <w:abstractNumId w:val="1"/>
  </w:num>
  <w:num w:numId="18" w16cid:durableId="570653850">
    <w:abstractNumId w:val="4"/>
  </w:num>
  <w:num w:numId="19" w16cid:durableId="466775237">
    <w:abstractNumId w:val="0"/>
  </w:num>
  <w:num w:numId="20" w16cid:durableId="326632902">
    <w:abstractNumId w:val="9"/>
  </w:num>
  <w:num w:numId="21" w16cid:durableId="1608077746">
    <w:abstractNumId w:val="25"/>
  </w:num>
  <w:num w:numId="22" w16cid:durableId="4747084">
    <w:abstractNumId w:val="15"/>
  </w:num>
  <w:num w:numId="23" w16cid:durableId="971834246">
    <w:abstractNumId w:val="14"/>
  </w:num>
  <w:num w:numId="24" w16cid:durableId="585072114">
    <w:abstractNumId w:val="22"/>
  </w:num>
  <w:num w:numId="25" w16cid:durableId="1044447654">
    <w:abstractNumId w:val="30"/>
  </w:num>
  <w:num w:numId="26" w16cid:durableId="1137603342">
    <w:abstractNumId w:val="31"/>
  </w:num>
  <w:num w:numId="27" w16cid:durableId="1928805467">
    <w:abstractNumId w:val="29"/>
  </w:num>
  <w:num w:numId="28" w16cid:durableId="1728147337">
    <w:abstractNumId w:val="13"/>
  </w:num>
  <w:num w:numId="29" w16cid:durableId="435029994">
    <w:abstractNumId w:val="7"/>
  </w:num>
  <w:num w:numId="30" w16cid:durableId="1488280844">
    <w:abstractNumId w:val="24"/>
  </w:num>
  <w:num w:numId="31" w16cid:durableId="1043137445">
    <w:abstractNumId w:val="2"/>
  </w:num>
  <w:num w:numId="32" w16cid:durableId="996609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74"/>
    <w:rsid w:val="00023894"/>
    <w:rsid w:val="00063429"/>
    <w:rsid w:val="0006536B"/>
    <w:rsid w:val="0007301F"/>
    <w:rsid w:val="000976A1"/>
    <w:rsid w:val="000D306E"/>
    <w:rsid w:val="0013435A"/>
    <w:rsid w:val="00157EE5"/>
    <w:rsid w:val="00160AA0"/>
    <w:rsid w:val="0017242C"/>
    <w:rsid w:val="00176DD6"/>
    <w:rsid w:val="00186BE3"/>
    <w:rsid w:val="001B190D"/>
    <w:rsid w:val="001B60F8"/>
    <w:rsid w:val="001C0CFF"/>
    <w:rsid w:val="001E02F9"/>
    <w:rsid w:val="0020555E"/>
    <w:rsid w:val="00257CDA"/>
    <w:rsid w:val="00277AD0"/>
    <w:rsid w:val="00282ADD"/>
    <w:rsid w:val="00296522"/>
    <w:rsid w:val="002B3EBF"/>
    <w:rsid w:val="002D556D"/>
    <w:rsid w:val="00303C2E"/>
    <w:rsid w:val="00336E9B"/>
    <w:rsid w:val="003444E6"/>
    <w:rsid w:val="00375120"/>
    <w:rsid w:val="003B2953"/>
    <w:rsid w:val="003D135B"/>
    <w:rsid w:val="003F614B"/>
    <w:rsid w:val="003F67F8"/>
    <w:rsid w:val="004179C4"/>
    <w:rsid w:val="00421B92"/>
    <w:rsid w:val="00430862"/>
    <w:rsid w:val="004C3FBA"/>
    <w:rsid w:val="004C6D00"/>
    <w:rsid w:val="004E0087"/>
    <w:rsid w:val="0051635D"/>
    <w:rsid w:val="00524F7F"/>
    <w:rsid w:val="0058198A"/>
    <w:rsid w:val="005A7AA3"/>
    <w:rsid w:val="0060323F"/>
    <w:rsid w:val="00615646"/>
    <w:rsid w:val="00626EF4"/>
    <w:rsid w:val="00631110"/>
    <w:rsid w:val="00640931"/>
    <w:rsid w:val="00643642"/>
    <w:rsid w:val="00647E74"/>
    <w:rsid w:val="00655D1A"/>
    <w:rsid w:val="006714A8"/>
    <w:rsid w:val="00694948"/>
    <w:rsid w:val="006A6C99"/>
    <w:rsid w:val="006C58BF"/>
    <w:rsid w:val="006C6C0A"/>
    <w:rsid w:val="0071023A"/>
    <w:rsid w:val="007536CF"/>
    <w:rsid w:val="007C63A3"/>
    <w:rsid w:val="007E02A1"/>
    <w:rsid w:val="0083004E"/>
    <w:rsid w:val="008527EE"/>
    <w:rsid w:val="00874C74"/>
    <w:rsid w:val="008A1631"/>
    <w:rsid w:val="008B0907"/>
    <w:rsid w:val="008C05AB"/>
    <w:rsid w:val="008D30F2"/>
    <w:rsid w:val="008D60B1"/>
    <w:rsid w:val="008F2155"/>
    <w:rsid w:val="009016DF"/>
    <w:rsid w:val="00925FB3"/>
    <w:rsid w:val="00936F9B"/>
    <w:rsid w:val="009374DA"/>
    <w:rsid w:val="009419EC"/>
    <w:rsid w:val="00961F3B"/>
    <w:rsid w:val="009878CE"/>
    <w:rsid w:val="009A78E3"/>
    <w:rsid w:val="009F0636"/>
    <w:rsid w:val="00A011C6"/>
    <w:rsid w:val="00A03881"/>
    <w:rsid w:val="00A13B33"/>
    <w:rsid w:val="00A17E16"/>
    <w:rsid w:val="00A336E3"/>
    <w:rsid w:val="00A42DE4"/>
    <w:rsid w:val="00A71B15"/>
    <w:rsid w:val="00AA55EC"/>
    <w:rsid w:val="00AB1DC8"/>
    <w:rsid w:val="00AB7556"/>
    <w:rsid w:val="00AE5402"/>
    <w:rsid w:val="00AF06F4"/>
    <w:rsid w:val="00B1059B"/>
    <w:rsid w:val="00B415DD"/>
    <w:rsid w:val="00B715E9"/>
    <w:rsid w:val="00B84360"/>
    <w:rsid w:val="00BA02F4"/>
    <w:rsid w:val="00BF3144"/>
    <w:rsid w:val="00C02A7D"/>
    <w:rsid w:val="00C0616A"/>
    <w:rsid w:val="00C16211"/>
    <w:rsid w:val="00C5769E"/>
    <w:rsid w:val="00C657E1"/>
    <w:rsid w:val="00C70D4C"/>
    <w:rsid w:val="00C97C1F"/>
    <w:rsid w:val="00C97EAC"/>
    <w:rsid w:val="00CD0FC0"/>
    <w:rsid w:val="00CD45C7"/>
    <w:rsid w:val="00CE29AD"/>
    <w:rsid w:val="00D0495C"/>
    <w:rsid w:val="00D064BE"/>
    <w:rsid w:val="00D26B1D"/>
    <w:rsid w:val="00D273F9"/>
    <w:rsid w:val="00D30BCE"/>
    <w:rsid w:val="00D83538"/>
    <w:rsid w:val="00D9103F"/>
    <w:rsid w:val="00DE3429"/>
    <w:rsid w:val="00DE7F36"/>
    <w:rsid w:val="00E01763"/>
    <w:rsid w:val="00E02402"/>
    <w:rsid w:val="00E101CE"/>
    <w:rsid w:val="00E14F13"/>
    <w:rsid w:val="00E50627"/>
    <w:rsid w:val="00E74F80"/>
    <w:rsid w:val="00E84D9B"/>
    <w:rsid w:val="00E85B66"/>
    <w:rsid w:val="00EC53DE"/>
    <w:rsid w:val="00F16809"/>
    <w:rsid w:val="00F26711"/>
    <w:rsid w:val="00F41006"/>
    <w:rsid w:val="00F543B2"/>
    <w:rsid w:val="00F715C9"/>
    <w:rsid w:val="00FA516A"/>
    <w:rsid w:val="00FA58B4"/>
    <w:rsid w:val="00FB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2BB"/>
  <w15:chartTrackingRefBased/>
  <w15:docId w15:val="{0B12BAA2-6153-4BB3-A7CE-B2A8D92D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E74"/>
    <w:rPr>
      <w:color w:val="0000FF"/>
      <w:u w:val="single"/>
    </w:rPr>
  </w:style>
  <w:style w:type="paragraph" w:styleId="ListParagraph">
    <w:name w:val="List Paragraph"/>
    <w:basedOn w:val="Normal"/>
    <w:uiPriority w:val="34"/>
    <w:qFormat/>
    <w:rsid w:val="00647E74"/>
    <w:pPr>
      <w:ind w:left="720"/>
      <w:contextualSpacing/>
    </w:pPr>
  </w:style>
  <w:style w:type="table" w:styleId="TableGrid">
    <w:name w:val="Table Grid"/>
    <w:basedOn w:val="TableNormal"/>
    <w:uiPriority w:val="39"/>
    <w:rsid w:val="00C02A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CDA"/>
    <w:pPr>
      <w:tabs>
        <w:tab w:val="center" w:pos="4680"/>
        <w:tab w:val="right" w:pos="9360"/>
      </w:tabs>
    </w:pPr>
  </w:style>
  <w:style w:type="character" w:customStyle="1" w:styleId="HeaderChar">
    <w:name w:val="Header Char"/>
    <w:basedOn w:val="DefaultParagraphFont"/>
    <w:link w:val="Header"/>
    <w:uiPriority w:val="99"/>
    <w:rsid w:val="00257C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CDA"/>
    <w:pPr>
      <w:tabs>
        <w:tab w:val="center" w:pos="4680"/>
        <w:tab w:val="right" w:pos="9360"/>
      </w:tabs>
    </w:pPr>
  </w:style>
  <w:style w:type="character" w:customStyle="1" w:styleId="FooterChar">
    <w:name w:val="Footer Char"/>
    <w:basedOn w:val="DefaultParagraphFont"/>
    <w:link w:val="Footer"/>
    <w:uiPriority w:val="99"/>
    <w:rsid w:val="00257C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bblack@wpmin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Carlos</dc:creator>
  <cp:keywords/>
  <dc:description/>
  <cp:lastModifiedBy>Kelly Anderson</cp:lastModifiedBy>
  <cp:revision>3</cp:revision>
  <cp:lastPrinted>2023-12-14T13:38:00Z</cp:lastPrinted>
  <dcterms:created xsi:type="dcterms:W3CDTF">2023-12-13T18:47:00Z</dcterms:created>
  <dcterms:modified xsi:type="dcterms:W3CDTF">2023-12-14T13:52:00Z</dcterms:modified>
</cp:coreProperties>
</file>